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64" w:rsidRDefault="00312664" w:rsidP="00ED7F13">
      <w:pPr>
        <w:spacing w:before="240" w:after="0"/>
        <w:rPr>
          <w:rFonts w:ascii="HelveticaNeue LT 75 Bold" w:hAnsi="HelveticaNeue LT 75 Bold" w:cs="Arial"/>
          <w:color w:val="8B7D70"/>
          <w:sz w:val="72"/>
          <w:szCs w:val="72"/>
        </w:rPr>
      </w:pPr>
    </w:p>
    <w:p w:rsidR="00312664" w:rsidRPr="00312664" w:rsidRDefault="00653A24" w:rsidP="00ED7F13">
      <w:pPr>
        <w:spacing w:before="240" w:after="0" w:line="276" w:lineRule="auto"/>
        <w:rPr>
          <w:rFonts w:cs="Arial"/>
          <w:b/>
          <w:color w:val="8B7D70"/>
          <w:sz w:val="72"/>
          <w:szCs w:val="72"/>
        </w:rPr>
      </w:pPr>
      <w:r>
        <w:rPr>
          <w:rFonts w:cs="Arial"/>
          <w:b/>
          <w:color w:val="8B7D70"/>
          <w:sz w:val="72"/>
          <w:szCs w:val="72"/>
        </w:rPr>
        <w:t>Trustee and Associates</w:t>
      </w:r>
    </w:p>
    <w:p w:rsidR="006A235E" w:rsidRDefault="00312664" w:rsidP="00ED7F13">
      <w:pPr>
        <w:spacing w:before="240" w:after="0" w:line="276" w:lineRule="auto"/>
        <w:rPr>
          <w:rFonts w:cs="Arial"/>
          <w:color w:val="8B7D70"/>
          <w:sz w:val="72"/>
          <w:szCs w:val="72"/>
        </w:rPr>
      </w:pPr>
      <w:r w:rsidRPr="00312664">
        <w:rPr>
          <w:rFonts w:cs="Arial"/>
          <w:color w:val="8B7D70"/>
          <w:sz w:val="72"/>
          <w:szCs w:val="72"/>
        </w:rPr>
        <w:t xml:space="preserve">Application </w:t>
      </w:r>
      <w:r w:rsidR="006A235E">
        <w:rPr>
          <w:rFonts w:cs="Arial"/>
          <w:color w:val="8B7D70"/>
          <w:sz w:val="72"/>
          <w:szCs w:val="72"/>
        </w:rPr>
        <w:t>pack</w:t>
      </w:r>
    </w:p>
    <w:p w:rsidR="006A235E" w:rsidRDefault="006A235E" w:rsidP="00ED7F13">
      <w:pPr>
        <w:spacing w:before="240" w:after="0" w:line="276" w:lineRule="auto"/>
        <w:rPr>
          <w:rFonts w:cs="Arial"/>
          <w:color w:val="8B7D70"/>
          <w:sz w:val="72"/>
          <w:szCs w:val="72"/>
        </w:rPr>
      </w:pPr>
    </w:p>
    <w:p w:rsidR="00CA30EB" w:rsidRPr="00312664" w:rsidRDefault="004056CB" w:rsidP="00ED7F13">
      <w:pPr>
        <w:spacing w:before="240" w:after="0" w:line="276" w:lineRule="auto"/>
        <w:rPr>
          <w:rFonts w:cs="Arial"/>
          <w:color w:val="8B7D70"/>
          <w:sz w:val="72"/>
          <w:szCs w:val="72"/>
        </w:rPr>
        <w:sectPr w:rsidR="00CA30EB" w:rsidRPr="00312664" w:rsidSect="003619AB">
          <w:headerReference w:type="default" r:id="rId8"/>
          <w:footerReference w:type="default" r:id="rId9"/>
          <w:pgSz w:w="11906" w:h="16838"/>
          <w:pgMar w:top="3403" w:right="1416" w:bottom="1440" w:left="1440" w:header="1020" w:footer="624" w:gutter="0"/>
          <w:cols w:space="708"/>
          <w:docGrid w:linePitch="360"/>
        </w:sectPr>
      </w:pPr>
      <w:r>
        <w:rPr>
          <w:rFonts w:cs="Arial"/>
          <w:noProof/>
          <w:color w:val="8B7D70"/>
          <w:sz w:val="72"/>
          <w:szCs w:val="72"/>
          <w:lang w:eastAsia="en-GB" w:bidi="ar-SA"/>
        </w:rPr>
        <w:pict>
          <v:rect id="_x0000_s1026" style="position:absolute;margin-left:-1in;margin-top:98.45pt;width:596.75pt;height:123.3pt;z-index:251657215" fillcolor="#8b7d70" stroked="f">
            <v:fill opacity=".5"/>
          </v:rect>
        </w:pict>
      </w:r>
      <w:r w:rsidR="00CA30EB">
        <w:rPr>
          <w:rFonts w:cs="Arial"/>
          <w:noProof/>
          <w:color w:val="8B7D70"/>
          <w:sz w:val="72"/>
          <w:szCs w:val="72"/>
          <w:lang w:eastAsia="en-GB" w:bidi="ar-SA"/>
        </w:rPr>
        <w:drawing>
          <wp:anchor distT="0" distB="0" distL="114300" distR="114300" simplePos="0" relativeHeight="251662336" behindDoc="0" locked="0" layoutInCell="1" allowOverlap="1">
            <wp:simplePos x="0" y="0"/>
            <wp:positionH relativeFrom="column">
              <wp:posOffset>-22860</wp:posOffset>
            </wp:positionH>
            <wp:positionV relativeFrom="paragraph">
              <wp:posOffset>1125855</wp:posOffset>
            </wp:positionV>
            <wp:extent cx="1795780" cy="1800860"/>
            <wp:effectExtent l="19050" t="0" r="0" b="0"/>
            <wp:wrapSquare wrapText="bothSides"/>
            <wp:docPr id="16" name="Picture 15" descr="aa 014 hospice 4th feb 137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014 hospice 4th feb 137square.jpg"/>
                    <pic:cNvPicPr/>
                  </pic:nvPicPr>
                  <pic:blipFill>
                    <a:blip r:embed="rId10" cstate="print"/>
                    <a:stretch>
                      <a:fillRect/>
                    </a:stretch>
                  </pic:blipFill>
                  <pic:spPr>
                    <a:xfrm>
                      <a:off x="0" y="0"/>
                      <a:ext cx="1795780" cy="1800860"/>
                    </a:xfrm>
                    <a:prstGeom prst="rect">
                      <a:avLst/>
                    </a:prstGeom>
                  </pic:spPr>
                </pic:pic>
              </a:graphicData>
            </a:graphic>
          </wp:anchor>
        </w:drawing>
      </w:r>
      <w:r w:rsidR="00CA30EB">
        <w:rPr>
          <w:rFonts w:cs="Arial"/>
          <w:noProof/>
          <w:color w:val="8B7D70"/>
          <w:sz w:val="72"/>
          <w:szCs w:val="72"/>
          <w:lang w:eastAsia="en-GB" w:bidi="ar-SA"/>
        </w:rPr>
        <w:drawing>
          <wp:anchor distT="0" distB="0" distL="114300" distR="114300" simplePos="0" relativeHeight="251661312" behindDoc="0" locked="0" layoutInCell="1" allowOverlap="1">
            <wp:simplePos x="0" y="0"/>
            <wp:positionH relativeFrom="column">
              <wp:posOffset>3925570</wp:posOffset>
            </wp:positionH>
            <wp:positionV relativeFrom="paragraph">
              <wp:posOffset>1125855</wp:posOffset>
            </wp:positionV>
            <wp:extent cx="1795780" cy="1800860"/>
            <wp:effectExtent l="19050" t="0" r="0" b="0"/>
            <wp:wrapSquare wrapText="bothSides"/>
            <wp:docPr id="14" name="Picture 13" descr="aa 015 girls night out 11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015 girls night out 11square.jpg"/>
                    <pic:cNvPicPr/>
                  </pic:nvPicPr>
                  <pic:blipFill>
                    <a:blip r:embed="rId11" cstate="print"/>
                    <a:stretch>
                      <a:fillRect/>
                    </a:stretch>
                  </pic:blipFill>
                  <pic:spPr>
                    <a:xfrm>
                      <a:off x="0" y="0"/>
                      <a:ext cx="1795780" cy="1800860"/>
                    </a:xfrm>
                    <a:prstGeom prst="rect">
                      <a:avLst/>
                    </a:prstGeom>
                  </pic:spPr>
                </pic:pic>
              </a:graphicData>
            </a:graphic>
          </wp:anchor>
        </w:drawing>
      </w:r>
      <w:r w:rsidR="00CA30EB">
        <w:rPr>
          <w:rFonts w:cs="Arial"/>
          <w:noProof/>
          <w:color w:val="8B7D70"/>
          <w:sz w:val="72"/>
          <w:szCs w:val="72"/>
          <w:lang w:eastAsia="en-GB" w:bidi="ar-SA"/>
        </w:rPr>
        <w:drawing>
          <wp:anchor distT="0" distB="0" distL="114300" distR="114300" simplePos="0" relativeHeight="251660288" behindDoc="0" locked="0" layoutInCell="1" allowOverlap="1">
            <wp:simplePos x="0" y="0"/>
            <wp:positionH relativeFrom="column">
              <wp:posOffset>1958340</wp:posOffset>
            </wp:positionH>
            <wp:positionV relativeFrom="paragraph">
              <wp:posOffset>1125855</wp:posOffset>
            </wp:positionV>
            <wp:extent cx="1795780" cy="1800860"/>
            <wp:effectExtent l="19050" t="0" r="0" b="0"/>
            <wp:wrapSquare wrapText="bothSides"/>
            <wp:docPr id="15" name="Picture 14" descr="tandi and joyce in garden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i and joyce in garden square.jpg"/>
                    <pic:cNvPicPr/>
                  </pic:nvPicPr>
                  <pic:blipFill>
                    <a:blip r:embed="rId12" cstate="print"/>
                    <a:stretch>
                      <a:fillRect/>
                    </a:stretch>
                  </pic:blipFill>
                  <pic:spPr>
                    <a:xfrm>
                      <a:off x="0" y="0"/>
                      <a:ext cx="1795780" cy="1800860"/>
                    </a:xfrm>
                    <a:prstGeom prst="rect">
                      <a:avLst/>
                    </a:prstGeom>
                  </pic:spPr>
                </pic:pic>
              </a:graphicData>
            </a:graphic>
          </wp:anchor>
        </w:drawing>
      </w:r>
    </w:p>
    <w:p w:rsidR="00312664" w:rsidRPr="00172171" w:rsidRDefault="00172171" w:rsidP="00ED7F13">
      <w:pPr>
        <w:spacing w:before="240" w:after="0"/>
        <w:rPr>
          <w:rFonts w:cs="Arial"/>
          <w:b/>
          <w:color w:val="0066CC"/>
          <w:sz w:val="24"/>
          <w:szCs w:val="24"/>
        </w:rPr>
      </w:pPr>
      <w:r>
        <w:rPr>
          <w:rFonts w:cs="Arial"/>
          <w:b/>
          <w:color w:val="0066CC"/>
          <w:sz w:val="24"/>
          <w:szCs w:val="24"/>
        </w:rPr>
        <w:lastRenderedPageBreak/>
        <w:t>Contents</w:t>
      </w:r>
    </w:p>
    <w:p w:rsidR="00E264D9" w:rsidRDefault="004056CB">
      <w:pPr>
        <w:pStyle w:val="TOC2"/>
        <w:rPr>
          <w:rFonts w:asciiTheme="minorHAnsi" w:eastAsiaTheme="minorEastAsia" w:hAnsiTheme="minorHAnsi"/>
          <w:noProof/>
          <w:lang w:eastAsia="en-GB" w:bidi="ar-SA"/>
        </w:rPr>
      </w:pPr>
      <w:r>
        <w:rPr>
          <w:noProof/>
        </w:rPr>
        <w:fldChar w:fldCharType="begin"/>
      </w:r>
      <w:r w:rsidR="00F65105">
        <w:rPr>
          <w:noProof/>
        </w:rPr>
        <w:instrText xml:space="preserve"> TOC \o "1-3" \h \z \u </w:instrText>
      </w:r>
      <w:r>
        <w:rPr>
          <w:noProof/>
        </w:rPr>
        <w:fldChar w:fldCharType="separate"/>
      </w:r>
      <w:hyperlink w:anchor="_Toc474311145" w:history="1">
        <w:r w:rsidR="00E264D9" w:rsidRPr="0064268E">
          <w:rPr>
            <w:rStyle w:val="Hyperlink"/>
            <w:noProof/>
          </w:rPr>
          <w:t>Introduction from Charles Simpson Chairman of the Board of Trustees</w:t>
        </w:r>
        <w:r w:rsidR="00E264D9">
          <w:rPr>
            <w:noProof/>
            <w:webHidden/>
          </w:rPr>
          <w:tab/>
        </w:r>
        <w:r w:rsidR="00E264D9">
          <w:rPr>
            <w:noProof/>
            <w:webHidden/>
          </w:rPr>
          <w:fldChar w:fldCharType="begin"/>
        </w:r>
        <w:r w:rsidR="00E264D9">
          <w:rPr>
            <w:noProof/>
            <w:webHidden/>
          </w:rPr>
          <w:instrText xml:space="preserve"> PAGEREF _Toc474311145 \h </w:instrText>
        </w:r>
        <w:r w:rsidR="00E264D9">
          <w:rPr>
            <w:noProof/>
            <w:webHidden/>
          </w:rPr>
        </w:r>
        <w:r w:rsidR="00E264D9">
          <w:rPr>
            <w:noProof/>
            <w:webHidden/>
          </w:rPr>
          <w:fldChar w:fldCharType="separate"/>
        </w:r>
        <w:r w:rsidR="00E264D9">
          <w:rPr>
            <w:noProof/>
            <w:webHidden/>
          </w:rPr>
          <w:t>3</w:t>
        </w:r>
        <w:r w:rsidR="00E264D9">
          <w:rPr>
            <w:noProof/>
            <w:webHidden/>
          </w:rPr>
          <w:fldChar w:fldCharType="end"/>
        </w:r>
      </w:hyperlink>
    </w:p>
    <w:p w:rsidR="00E264D9" w:rsidRDefault="00E264D9">
      <w:pPr>
        <w:pStyle w:val="TOC2"/>
        <w:rPr>
          <w:rFonts w:asciiTheme="minorHAnsi" w:eastAsiaTheme="minorEastAsia" w:hAnsiTheme="minorHAnsi"/>
          <w:noProof/>
          <w:lang w:eastAsia="en-GB" w:bidi="ar-SA"/>
        </w:rPr>
      </w:pPr>
      <w:hyperlink w:anchor="_Toc474311146" w:history="1">
        <w:r w:rsidRPr="0064268E">
          <w:rPr>
            <w:rStyle w:val="Hyperlink"/>
            <w:noProof/>
          </w:rPr>
          <w:t>St Nicholas Hospice Care</w:t>
        </w:r>
        <w:r>
          <w:rPr>
            <w:noProof/>
            <w:webHidden/>
          </w:rPr>
          <w:tab/>
        </w:r>
        <w:r>
          <w:rPr>
            <w:noProof/>
            <w:webHidden/>
          </w:rPr>
          <w:fldChar w:fldCharType="begin"/>
        </w:r>
        <w:r>
          <w:rPr>
            <w:noProof/>
            <w:webHidden/>
          </w:rPr>
          <w:instrText xml:space="preserve"> PAGEREF _Toc474311146 \h </w:instrText>
        </w:r>
        <w:r>
          <w:rPr>
            <w:noProof/>
            <w:webHidden/>
          </w:rPr>
        </w:r>
        <w:r>
          <w:rPr>
            <w:noProof/>
            <w:webHidden/>
          </w:rPr>
          <w:fldChar w:fldCharType="separate"/>
        </w:r>
        <w:r>
          <w:rPr>
            <w:noProof/>
            <w:webHidden/>
          </w:rPr>
          <w:t>3</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47" w:history="1">
        <w:r w:rsidRPr="0064268E">
          <w:rPr>
            <w:rStyle w:val="Hyperlink"/>
            <w:noProof/>
            <w:snapToGrid w:val="0"/>
          </w:rPr>
          <w:t>Hospice funding</w:t>
        </w:r>
        <w:r>
          <w:rPr>
            <w:noProof/>
            <w:webHidden/>
          </w:rPr>
          <w:tab/>
        </w:r>
        <w:r>
          <w:rPr>
            <w:noProof/>
            <w:webHidden/>
          </w:rPr>
          <w:fldChar w:fldCharType="begin"/>
        </w:r>
        <w:r>
          <w:rPr>
            <w:noProof/>
            <w:webHidden/>
          </w:rPr>
          <w:instrText xml:space="preserve"> PAGEREF _Toc474311147 \h </w:instrText>
        </w:r>
        <w:r>
          <w:rPr>
            <w:noProof/>
            <w:webHidden/>
          </w:rPr>
        </w:r>
        <w:r>
          <w:rPr>
            <w:noProof/>
            <w:webHidden/>
          </w:rPr>
          <w:fldChar w:fldCharType="separate"/>
        </w:r>
        <w:r>
          <w:rPr>
            <w:noProof/>
            <w:webHidden/>
          </w:rPr>
          <w:t>4</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48" w:history="1">
        <w:r w:rsidRPr="0064268E">
          <w:rPr>
            <w:rStyle w:val="Hyperlink"/>
            <w:noProof/>
            <w:snapToGrid w:val="0"/>
          </w:rPr>
          <w:t>Marketing and communication</w:t>
        </w:r>
        <w:r>
          <w:rPr>
            <w:noProof/>
            <w:webHidden/>
          </w:rPr>
          <w:tab/>
        </w:r>
        <w:r>
          <w:rPr>
            <w:noProof/>
            <w:webHidden/>
          </w:rPr>
          <w:fldChar w:fldCharType="begin"/>
        </w:r>
        <w:r>
          <w:rPr>
            <w:noProof/>
            <w:webHidden/>
          </w:rPr>
          <w:instrText xml:space="preserve"> PAGEREF _Toc474311148 \h </w:instrText>
        </w:r>
        <w:r>
          <w:rPr>
            <w:noProof/>
            <w:webHidden/>
          </w:rPr>
        </w:r>
        <w:r>
          <w:rPr>
            <w:noProof/>
            <w:webHidden/>
          </w:rPr>
          <w:fldChar w:fldCharType="separate"/>
        </w:r>
        <w:r>
          <w:rPr>
            <w:noProof/>
            <w:webHidden/>
          </w:rPr>
          <w:t>4</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49" w:history="1">
        <w:r w:rsidRPr="0064268E">
          <w:rPr>
            <w:rStyle w:val="Hyperlink"/>
            <w:noProof/>
            <w:snapToGrid w:val="0"/>
          </w:rPr>
          <w:t>Management</w:t>
        </w:r>
        <w:r>
          <w:rPr>
            <w:noProof/>
            <w:webHidden/>
          </w:rPr>
          <w:tab/>
        </w:r>
        <w:r>
          <w:rPr>
            <w:noProof/>
            <w:webHidden/>
          </w:rPr>
          <w:fldChar w:fldCharType="begin"/>
        </w:r>
        <w:r>
          <w:rPr>
            <w:noProof/>
            <w:webHidden/>
          </w:rPr>
          <w:instrText xml:space="preserve"> PAGEREF _Toc474311149 \h </w:instrText>
        </w:r>
        <w:r>
          <w:rPr>
            <w:noProof/>
            <w:webHidden/>
          </w:rPr>
        </w:r>
        <w:r>
          <w:rPr>
            <w:noProof/>
            <w:webHidden/>
          </w:rPr>
          <w:fldChar w:fldCharType="separate"/>
        </w:r>
        <w:r>
          <w:rPr>
            <w:noProof/>
            <w:webHidden/>
          </w:rPr>
          <w:t>5</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50" w:history="1">
        <w:r w:rsidRPr="0064268E">
          <w:rPr>
            <w:rStyle w:val="Hyperlink"/>
            <w:noProof/>
          </w:rPr>
          <w:t>Organisational Chart</w:t>
        </w:r>
        <w:r>
          <w:rPr>
            <w:noProof/>
            <w:webHidden/>
          </w:rPr>
          <w:tab/>
        </w:r>
        <w:r>
          <w:rPr>
            <w:noProof/>
            <w:webHidden/>
          </w:rPr>
          <w:fldChar w:fldCharType="begin"/>
        </w:r>
        <w:r>
          <w:rPr>
            <w:noProof/>
            <w:webHidden/>
          </w:rPr>
          <w:instrText xml:space="preserve"> PAGEREF _Toc474311150 \h </w:instrText>
        </w:r>
        <w:r>
          <w:rPr>
            <w:noProof/>
            <w:webHidden/>
          </w:rPr>
        </w:r>
        <w:r>
          <w:rPr>
            <w:noProof/>
            <w:webHidden/>
          </w:rPr>
          <w:fldChar w:fldCharType="separate"/>
        </w:r>
        <w:r>
          <w:rPr>
            <w:noProof/>
            <w:webHidden/>
          </w:rPr>
          <w:t>5</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51" w:history="1">
        <w:r w:rsidRPr="0064268E">
          <w:rPr>
            <w:rStyle w:val="Hyperlink"/>
            <w:noProof/>
            <w:snapToGrid w:val="0"/>
          </w:rPr>
          <w:t>Board of Trustees and Committees</w:t>
        </w:r>
        <w:r>
          <w:rPr>
            <w:noProof/>
            <w:webHidden/>
          </w:rPr>
          <w:tab/>
        </w:r>
        <w:r>
          <w:rPr>
            <w:noProof/>
            <w:webHidden/>
          </w:rPr>
          <w:fldChar w:fldCharType="begin"/>
        </w:r>
        <w:r>
          <w:rPr>
            <w:noProof/>
            <w:webHidden/>
          </w:rPr>
          <w:instrText xml:space="preserve"> PAGEREF _Toc474311151 \h </w:instrText>
        </w:r>
        <w:r>
          <w:rPr>
            <w:noProof/>
            <w:webHidden/>
          </w:rPr>
        </w:r>
        <w:r>
          <w:rPr>
            <w:noProof/>
            <w:webHidden/>
          </w:rPr>
          <w:fldChar w:fldCharType="separate"/>
        </w:r>
        <w:r>
          <w:rPr>
            <w:noProof/>
            <w:webHidden/>
          </w:rPr>
          <w:t>5</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52" w:history="1">
        <w:r w:rsidRPr="0064268E">
          <w:rPr>
            <w:rStyle w:val="Hyperlink"/>
            <w:noProof/>
          </w:rPr>
          <w:t>Achievements</w:t>
        </w:r>
        <w:r>
          <w:rPr>
            <w:noProof/>
            <w:webHidden/>
          </w:rPr>
          <w:tab/>
        </w:r>
        <w:r>
          <w:rPr>
            <w:noProof/>
            <w:webHidden/>
          </w:rPr>
          <w:fldChar w:fldCharType="begin"/>
        </w:r>
        <w:r>
          <w:rPr>
            <w:noProof/>
            <w:webHidden/>
          </w:rPr>
          <w:instrText xml:space="preserve"> PAGEREF _Toc474311152 \h </w:instrText>
        </w:r>
        <w:r>
          <w:rPr>
            <w:noProof/>
            <w:webHidden/>
          </w:rPr>
        </w:r>
        <w:r>
          <w:rPr>
            <w:noProof/>
            <w:webHidden/>
          </w:rPr>
          <w:fldChar w:fldCharType="separate"/>
        </w:r>
        <w:r>
          <w:rPr>
            <w:noProof/>
            <w:webHidden/>
          </w:rPr>
          <w:t>7</w:t>
        </w:r>
        <w:r>
          <w:rPr>
            <w:noProof/>
            <w:webHidden/>
          </w:rPr>
          <w:fldChar w:fldCharType="end"/>
        </w:r>
      </w:hyperlink>
    </w:p>
    <w:p w:rsidR="00E264D9" w:rsidRDefault="00E264D9">
      <w:pPr>
        <w:pStyle w:val="TOC3"/>
        <w:rPr>
          <w:rFonts w:asciiTheme="minorHAnsi" w:eastAsiaTheme="minorEastAsia" w:hAnsiTheme="minorHAnsi"/>
          <w:noProof/>
          <w:lang w:eastAsia="en-GB" w:bidi="ar-SA"/>
        </w:rPr>
      </w:pPr>
      <w:hyperlink w:anchor="_Toc474311153" w:history="1">
        <w:r w:rsidRPr="0064268E">
          <w:rPr>
            <w:rStyle w:val="Hyperlink"/>
            <w:noProof/>
          </w:rPr>
          <w:t>Learning and Development</w:t>
        </w:r>
        <w:r>
          <w:rPr>
            <w:noProof/>
            <w:webHidden/>
          </w:rPr>
          <w:tab/>
        </w:r>
        <w:r>
          <w:rPr>
            <w:noProof/>
            <w:webHidden/>
          </w:rPr>
          <w:fldChar w:fldCharType="begin"/>
        </w:r>
        <w:r>
          <w:rPr>
            <w:noProof/>
            <w:webHidden/>
          </w:rPr>
          <w:instrText xml:space="preserve"> PAGEREF _Toc474311153 \h </w:instrText>
        </w:r>
        <w:r>
          <w:rPr>
            <w:noProof/>
            <w:webHidden/>
          </w:rPr>
        </w:r>
        <w:r>
          <w:rPr>
            <w:noProof/>
            <w:webHidden/>
          </w:rPr>
          <w:fldChar w:fldCharType="separate"/>
        </w:r>
        <w:r>
          <w:rPr>
            <w:noProof/>
            <w:webHidden/>
          </w:rPr>
          <w:t>8</w:t>
        </w:r>
        <w:r>
          <w:rPr>
            <w:noProof/>
            <w:webHidden/>
          </w:rPr>
          <w:fldChar w:fldCharType="end"/>
        </w:r>
      </w:hyperlink>
    </w:p>
    <w:p w:rsidR="00E264D9" w:rsidRDefault="00E264D9">
      <w:pPr>
        <w:pStyle w:val="TOC2"/>
        <w:rPr>
          <w:rFonts w:asciiTheme="minorHAnsi" w:eastAsiaTheme="minorEastAsia" w:hAnsiTheme="minorHAnsi"/>
          <w:noProof/>
          <w:lang w:eastAsia="en-GB" w:bidi="ar-SA"/>
        </w:rPr>
      </w:pPr>
      <w:hyperlink w:anchor="_Toc474311154" w:history="1">
        <w:r w:rsidRPr="0064268E">
          <w:rPr>
            <w:rStyle w:val="Hyperlink"/>
            <w:noProof/>
          </w:rPr>
          <w:t>The Future</w:t>
        </w:r>
        <w:r>
          <w:rPr>
            <w:noProof/>
            <w:webHidden/>
          </w:rPr>
          <w:tab/>
        </w:r>
        <w:r>
          <w:rPr>
            <w:noProof/>
            <w:webHidden/>
          </w:rPr>
          <w:fldChar w:fldCharType="begin"/>
        </w:r>
        <w:r>
          <w:rPr>
            <w:noProof/>
            <w:webHidden/>
          </w:rPr>
          <w:instrText xml:space="preserve"> PAGEREF _Toc474311154 \h </w:instrText>
        </w:r>
        <w:r>
          <w:rPr>
            <w:noProof/>
            <w:webHidden/>
          </w:rPr>
        </w:r>
        <w:r>
          <w:rPr>
            <w:noProof/>
            <w:webHidden/>
          </w:rPr>
          <w:fldChar w:fldCharType="separate"/>
        </w:r>
        <w:r>
          <w:rPr>
            <w:noProof/>
            <w:webHidden/>
          </w:rPr>
          <w:t>9</w:t>
        </w:r>
        <w:r>
          <w:rPr>
            <w:noProof/>
            <w:webHidden/>
          </w:rPr>
          <w:fldChar w:fldCharType="end"/>
        </w:r>
      </w:hyperlink>
    </w:p>
    <w:p w:rsidR="00E264D9" w:rsidRDefault="00E264D9">
      <w:pPr>
        <w:pStyle w:val="TOC2"/>
        <w:rPr>
          <w:rFonts w:asciiTheme="minorHAnsi" w:eastAsiaTheme="minorEastAsia" w:hAnsiTheme="minorHAnsi"/>
          <w:noProof/>
          <w:lang w:eastAsia="en-GB" w:bidi="ar-SA"/>
        </w:rPr>
      </w:pPr>
      <w:hyperlink w:anchor="_Toc474311155" w:history="1">
        <w:r w:rsidRPr="0064268E">
          <w:rPr>
            <w:rStyle w:val="Hyperlink"/>
            <w:noProof/>
          </w:rPr>
          <w:t>Trustee Role Description</w:t>
        </w:r>
        <w:r>
          <w:rPr>
            <w:noProof/>
            <w:webHidden/>
          </w:rPr>
          <w:tab/>
        </w:r>
        <w:r>
          <w:rPr>
            <w:noProof/>
            <w:webHidden/>
          </w:rPr>
          <w:fldChar w:fldCharType="begin"/>
        </w:r>
        <w:r>
          <w:rPr>
            <w:noProof/>
            <w:webHidden/>
          </w:rPr>
          <w:instrText xml:space="preserve"> PAGEREF _Toc474311155 \h </w:instrText>
        </w:r>
        <w:r>
          <w:rPr>
            <w:noProof/>
            <w:webHidden/>
          </w:rPr>
        </w:r>
        <w:r>
          <w:rPr>
            <w:noProof/>
            <w:webHidden/>
          </w:rPr>
          <w:fldChar w:fldCharType="separate"/>
        </w:r>
        <w:r>
          <w:rPr>
            <w:noProof/>
            <w:webHidden/>
          </w:rPr>
          <w:t>10</w:t>
        </w:r>
        <w:r>
          <w:rPr>
            <w:noProof/>
            <w:webHidden/>
          </w:rPr>
          <w:fldChar w:fldCharType="end"/>
        </w:r>
      </w:hyperlink>
    </w:p>
    <w:p w:rsidR="00E264D9" w:rsidRDefault="00E264D9">
      <w:pPr>
        <w:pStyle w:val="TOC2"/>
        <w:rPr>
          <w:rFonts w:asciiTheme="minorHAnsi" w:eastAsiaTheme="minorEastAsia" w:hAnsiTheme="minorHAnsi"/>
          <w:noProof/>
          <w:lang w:eastAsia="en-GB" w:bidi="ar-SA"/>
        </w:rPr>
      </w:pPr>
      <w:hyperlink w:anchor="_Toc474311156" w:history="1">
        <w:r w:rsidRPr="0064268E">
          <w:rPr>
            <w:rStyle w:val="Hyperlink"/>
            <w:noProof/>
          </w:rPr>
          <w:t>Trustee Person Specification</w:t>
        </w:r>
        <w:r>
          <w:rPr>
            <w:noProof/>
            <w:webHidden/>
          </w:rPr>
          <w:tab/>
        </w:r>
        <w:r>
          <w:rPr>
            <w:noProof/>
            <w:webHidden/>
          </w:rPr>
          <w:fldChar w:fldCharType="begin"/>
        </w:r>
        <w:r>
          <w:rPr>
            <w:noProof/>
            <w:webHidden/>
          </w:rPr>
          <w:instrText xml:space="preserve"> PAGEREF _Toc474311156 \h </w:instrText>
        </w:r>
        <w:r>
          <w:rPr>
            <w:noProof/>
            <w:webHidden/>
          </w:rPr>
        </w:r>
        <w:r>
          <w:rPr>
            <w:noProof/>
            <w:webHidden/>
          </w:rPr>
          <w:fldChar w:fldCharType="separate"/>
        </w:r>
        <w:r>
          <w:rPr>
            <w:noProof/>
            <w:webHidden/>
          </w:rPr>
          <w:t>15</w:t>
        </w:r>
        <w:r>
          <w:rPr>
            <w:noProof/>
            <w:webHidden/>
          </w:rPr>
          <w:fldChar w:fldCharType="end"/>
        </w:r>
      </w:hyperlink>
    </w:p>
    <w:p w:rsidR="009E2DA7" w:rsidRPr="00E264D9" w:rsidRDefault="004056CB" w:rsidP="006D1F62">
      <w:pPr>
        <w:spacing w:before="240" w:after="0" w:line="276" w:lineRule="auto"/>
        <w:rPr>
          <w:rFonts w:cs="Arial"/>
          <w:b/>
          <w:color w:val="365F91" w:themeColor="accent1" w:themeShade="BF"/>
          <w:sz w:val="24"/>
          <w:szCs w:val="24"/>
        </w:rPr>
      </w:pPr>
      <w:r>
        <w:rPr>
          <w:noProof/>
        </w:rPr>
        <w:fldChar w:fldCharType="end"/>
      </w:r>
      <w:r w:rsidR="00E264D9" w:rsidRPr="00E264D9">
        <w:rPr>
          <w:b/>
          <w:noProof/>
          <w:color w:val="365F91" w:themeColor="accent1" w:themeShade="BF"/>
        </w:rPr>
        <w:t>Attached</w:t>
      </w:r>
    </w:p>
    <w:p w:rsidR="008F6139" w:rsidRDefault="008F6139" w:rsidP="00ED7F13">
      <w:pPr>
        <w:spacing w:after="0"/>
        <w:ind w:left="567" w:firstLine="567"/>
        <w:rPr>
          <w:rFonts w:cs="Arial"/>
        </w:rPr>
      </w:pPr>
      <w:r>
        <w:rPr>
          <w:rFonts w:cs="Arial"/>
        </w:rPr>
        <w:t>Memorandum and Articles</w:t>
      </w:r>
    </w:p>
    <w:p w:rsidR="00312664" w:rsidRPr="00312664" w:rsidRDefault="00312664" w:rsidP="00ED7F13">
      <w:pPr>
        <w:spacing w:after="0"/>
        <w:ind w:left="567" w:firstLine="567"/>
        <w:rPr>
          <w:rFonts w:cs="Arial"/>
        </w:rPr>
      </w:pPr>
      <w:r w:rsidRPr="00312664">
        <w:rPr>
          <w:rFonts w:cs="Arial"/>
        </w:rPr>
        <w:t xml:space="preserve">Annual Accounts year ended </w:t>
      </w:r>
      <w:r w:rsidRPr="006C3702">
        <w:rPr>
          <w:rFonts w:cs="Arial"/>
        </w:rPr>
        <w:t>March 201</w:t>
      </w:r>
      <w:r w:rsidR="00AF795B" w:rsidRPr="006C3702">
        <w:rPr>
          <w:rFonts w:cs="Arial"/>
        </w:rPr>
        <w:t>6</w:t>
      </w:r>
    </w:p>
    <w:p w:rsidR="00312664" w:rsidRPr="00312664" w:rsidRDefault="00312664" w:rsidP="00ED7F13">
      <w:pPr>
        <w:spacing w:after="0"/>
        <w:ind w:left="567" w:firstLine="567"/>
        <w:rPr>
          <w:rFonts w:cs="Arial"/>
        </w:rPr>
      </w:pPr>
      <w:r w:rsidRPr="00312664">
        <w:rPr>
          <w:rFonts w:cs="Arial"/>
        </w:rPr>
        <w:t>Patient and family information guide</w:t>
      </w:r>
    </w:p>
    <w:p w:rsidR="00312664" w:rsidRPr="00312664" w:rsidRDefault="00312664" w:rsidP="00ED7F13">
      <w:pPr>
        <w:spacing w:after="0"/>
        <w:ind w:left="567" w:firstLine="567"/>
        <w:rPr>
          <w:rFonts w:cs="Arial"/>
        </w:rPr>
      </w:pPr>
      <w:r w:rsidRPr="00312664">
        <w:rPr>
          <w:rFonts w:cs="Arial"/>
        </w:rPr>
        <w:t>Network – staff news sheet</w:t>
      </w:r>
    </w:p>
    <w:p w:rsidR="00312664" w:rsidRPr="00312664" w:rsidRDefault="00312664" w:rsidP="00ED7F13">
      <w:pPr>
        <w:spacing w:after="0"/>
        <w:ind w:left="567" w:firstLine="567"/>
        <w:rPr>
          <w:rFonts w:cs="Arial"/>
        </w:rPr>
      </w:pPr>
      <w:r w:rsidRPr="00312664">
        <w:rPr>
          <w:rFonts w:cs="Arial"/>
        </w:rPr>
        <w:t>News – magazine to local community and 20,000 supporters</w:t>
      </w:r>
    </w:p>
    <w:p w:rsidR="0059504A" w:rsidRDefault="0059504A" w:rsidP="00ED7F13">
      <w:pPr>
        <w:spacing w:after="0"/>
        <w:rPr>
          <w:rFonts w:cs="Arial"/>
          <w:b/>
          <w:color w:val="0066CC"/>
          <w:sz w:val="24"/>
          <w:szCs w:val="24"/>
        </w:rPr>
      </w:pPr>
    </w:p>
    <w:p w:rsidR="00312664" w:rsidRPr="00172171" w:rsidRDefault="00035CE3" w:rsidP="00ED7F13">
      <w:pPr>
        <w:spacing w:after="0"/>
        <w:rPr>
          <w:rFonts w:cs="Arial"/>
          <w:b/>
          <w:color w:val="0066CC"/>
          <w:sz w:val="24"/>
          <w:szCs w:val="24"/>
        </w:rPr>
      </w:pPr>
      <w:r>
        <w:rPr>
          <w:rFonts w:cs="Arial"/>
          <w:b/>
          <w:color w:val="0066CC"/>
          <w:sz w:val="24"/>
          <w:szCs w:val="24"/>
        </w:rPr>
        <w:t>M</w:t>
      </w:r>
      <w:r w:rsidR="00312664" w:rsidRPr="00172171">
        <w:rPr>
          <w:rFonts w:cs="Arial"/>
          <w:b/>
          <w:color w:val="0066CC"/>
          <w:sz w:val="24"/>
          <w:szCs w:val="24"/>
        </w:rPr>
        <w:t>ore information</w:t>
      </w:r>
    </w:p>
    <w:p w:rsidR="00C1637B" w:rsidRDefault="004056CB" w:rsidP="00035CE3">
      <w:pPr>
        <w:spacing w:line="240" w:lineRule="auto"/>
        <w:ind w:left="720"/>
      </w:pPr>
      <w:hyperlink r:id="rId13" w:history="1">
        <w:r w:rsidR="00312664" w:rsidRPr="00312664">
          <w:rPr>
            <w:rStyle w:val="Hyperlink"/>
            <w:rFonts w:cs="Arial"/>
          </w:rPr>
          <w:t>www.stnicholashospicecare.org.uk/</w:t>
        </w:r>
      </w:hyperlink>
      <w:r w:rsidR="00C1637B">
        <w:t xml:space="preserve">  </w:t>
      </w:r>
    </w:p>
    <w:p w:rsidR="008D55AC" w:rsidRDefault="008D55AC" w:rsidP="00035CE3">
      <w:pPr>
        <w:spacing w:before="120" w:after="0"/>
      </w:pPr>
    </w:p>
    <w:p w:rsidR="00312664" w:rsidRPr="00312664" w:rsidRDefault="00312664" w:rsidP="00035CE3">
      <w:pPr>
        <w:spacing w:after="0"/>
        <w:ind w:left="720"/>
      </w:pPr>
      <w:r w:rsidRPr="00312664">
        <w:br w:type="page"/>
      </w:r>
    </w:p>
    <w:p w:rsidR="00653A24" w:rsidRPr="00C85279" w:rsidRDefault="00312664" w:rsidP="00C85279">
      <w:pPr>
        <w:pStyle w:val="Heading2"/>
        <w:tabs>
          <w:tab w:val="right" w:pos="8788"/>
        </w:tabs>
        <w:rPr>
          <w:rFonts w:eastAsiaTheme="minorHAnsi" w:cstheme="minorBidi"/>
          <w:b w:val="0"/>
          <w:bCs w:val="0"/>
          <w:color w:val="auto"/>
        </w:rPr>
      </w:pPr>
      <w:bookmarkStart w:id="0" w:name="_Toc338154102"/>
      <w:bookmarkStart w:id="1" w:name="_Toc474311145"/>
      <w:r w:rsidRPr="00501650">
        <w:lastRenderedPageBreak/>
        <w:t xml:space="preserve">Introduction </w:t>
      </w:r>
      <w:bookmarkEnd w:id="0"/>
      <w:r w:rsidR="00D655FB">
        <w:t>from Charles Simpson Chair</w:t>
      </w:r>
      <w:r w:rsidR="00ED5D3E">
        <w:t>man</w:t>
      </w:r>
      <w:r w:rsidR="00D655FB">
        <w:t xml:space="preserve"> of the Board of Trustees</w:t>
      </w:r>
      <w:bookmarkEnd w:id="1"/>
      <w:r w:rsidR="00C85279">
        <w:tab/>
      </w:r>
    </w:p>
    <w:p w:rsidR="00D655FB" w:rsidRPr="00D655FB" w:rsidRDefault="00D655FB" w:rsidP="00A831FF">
      <w:r w:rsidRPr="00D655FB">
        <w:t xml:space="preserve">St Nicholas Hospice Care is one of the most loved charities in the </w:t>
      </w:r>
      <w:r w:rsidR="00ED5D3E" w:rsidRPr="00D655FB">
        <w:t>area;</w:t>
      </w:r>
      <w:r w:rsidRPr="00D655FB">
        <w:t xml:space="preserve"> we have an amazing team of dedicated staff and volunteers who support people and their families in our local community. </w:t>
      </w:r>
    </w:p>
    <w:p w:rsidR="00D655FB" w:rsidRPr="00D655FB" w:rsidRDefault="00D655FB" w:rsidP="00A831FF">
      <w:r w:rsidRPr="00D655FB">
        <w:t xml:space="preserve">The Trustees play a crucial </w:t>
      </w:r>
      <w:r w:rsidR="000E4324">
        <w:t xml:space="preserve">role </w:t>
      </w:r>
      <w:r w:rsidRPr="00D655FB">
        <w:t>in the hospice</w:t>
      </w:r>
      <w:r w:rsidR="00ED5D3E">
        <w:t>. T</w:t>
      </w:r>
      <w:r w:rsidRPr="00D655FB">
        <w:t xml:space="preserve">hey are responsible for the strategic leadership of the charity and act as guardians to ensure its success, now, and importantly for generations to come. </w:t>
      </w:r>
    </w:p>
    <w:p w:rsidR="00D655FB" w:rsidRPr="00D655FB" w:rsidRDefault="00D655FB" w:rsidP="00A831FF">
      <w:r w:rsidRPr="00D655FB">
        <w:t>As Trustees and Associates we focus on, and take responsibility for the governance of the charity and provide supervision of all the Hospice’s activities, acting as a guide and mentor to the management team.</w:t>
      </w:r>
    </w:p>
    <w:p w:rsidR="00D655FB" w:rsidRPr="00D655FB" w:rsidRDefault="00D655FB" w:rsidP="00A831FF">
      <w:r w:rsidRPr="00D655FB">
        <w:t>Trustees and Associates bring fresh ideas and a wealth of different experiences to the Board and Committees, and to the hospice as a whole.</w:t>
      </w:r>
    </w:p>
    <w:p w:rsidR="00653A24" w:rsidRPr="00C85279" w:rsidRDefault="00D655FB" w:rsidP="00A831FF">
      <w:r w:rsidRPr="00D655FB">
        <w:t>We now have a number of vacancies to fill following on from some retirements and we look forward to welcoming new Trustees and Associates to the Hospice.</w:t>
      </w:r>
    </w:p>
    <w:p w:rsidR="00312664" w:rsidRPr="003C705F" w:rsidRDefault="00312664" w:rsidP="003C705F">
      <w:pPr>
        <w:pStyle w:val="Heading2"/>
      </w:pPr>
      <w:bookmarkStart w:id="2" w:name="_Toc338154103"/>
      <w:bookmarkStart w:id="3" w:name="_Toc474311146"/>
      <w:r w:rsidRPr="003C705F">
        <w:t>St Nicholas Hospice Care</w:t>
      </w:r>
      <w:bookmarkEnd w:id="2"/>
      <w:bookmarkEnd w:id="3"/>
    </w:p>
    <w:p w:rsidR="00BB71CE" w:rsidRDefault="00BB71CE" w:rsidP="00ED7F13">
      <w:pPr>
        <w:spacing w:before="240" w:after="0"/>
      </w:pPr>
      <w:r w:rsidRPr="003C0E64">
        <w:t>St Nicholas Hospice Care serves the community of West Suffolk and Thetford, a population</w:t>
      </w:r>
      <w:r>
        <w:t xml:space="preserve"> of approximately 270,000</w:t>
      </w:r>
      <w:r w:rsidR="006E5E41">
        <w:t>. It was established in 1984</w:t>
      </w:r>
      <w:r w:rsidRPr="005450E9">
        <w:t xml:space="preserve"> to respond to the particular needs of </w:t>
      </w:r>
      <w:r>
        <w:t>people and families living with a life-threatening illnes</w:t>
      </w:r>
      <w:r w:rsidR="00D24371">
        <w:t>s. The Hospice currently has 1</w:t>
      </w:r>
      <w:r w:rsidR="008877E0">
        <w:t>80</w:t>
      </w:r>
      <w:r w:rsidR="00D24371">
        <w:t xml:space="preserve"> staff and more </w:t>
      </w:r>
      <w:r w:rsidR="00BF4398">
        <w:t>than 648</w:t>
      </w:r>
      <w:r w:rsidRPr="00B155EE">
        <w:t xml:space="preserve"> volunteers</w:t>
      </w:r>
      <w:r>
        <w:t xml:space="preserve">. </w:t>
      </w:r>
    </w:p>
    <w:p w:rsidR="00CA097A" w:rsidRDefault="007E39B4" w:rsidP="00ED7F13">
      <w:pPr>
        <w:spacing w:before="240" w:after="0"/>
      </w:pPr>
      <w:r>
        <w:t xml:space="preserve">At the last CQC </w:t>
      </w:r>
      <w:r w:rsidR="003E5582">
        <w:t xml:space="preserve">inspection in 2016 </w:t>
      </w:r>
      <w:r>
        <w:t xml:space="preserve">St Nicholas Hospice Care was rated as Outstanding and the report stated </w:t>
      </w:r>
      <w:r w:rsidRPr="007E39B4">
        <w:t>“</w:t>
      </w:r>
      <w:r w:rsidRPr="003E5582">
        <w:rPr>
          <w:i/>
        </w:rPr>
        <w:t>St Nicholas Hospice is an outstanding service. It is truly focussed on the individual needs of people that they support, giving people support at the time they need it in a way and place that best suits them and their family.</w:t>
      </w:r>
      <w:r w:rsidR="003E5582" w:rsidRPr="003E5582">
        <w:rPr>
          <w:i/>
        </w:rPr>
        <w:t>.. The measures of quality in place showed that people were right to have the confidence in this local hospice.</w:t>
      </w:r>
      <w:r w:rsidR="003E5582">
        <w:t>”</w:t>
      </w:r>
    </w:p>
    <w:p w:rsidR="00D24371" w:rsidRDefault="00BB71CE" w:rsidP="00ED7F13">
      <w:pPr>
        <w:spacing w:before="240" w:after="0"/>
        <w:rPr>
          <w:rFonts w:cs="Arial"/>
        </w:rPr>
      </w:pPr>
      <w:r>
        <w:rPr>
          <w:rFonts w:cs="Arial"/>
        </w:rPr>
        <w:t xml:space="preserve">Our aim for </w:t>
      </w:r>
      <w:r w:rsidRPr="00953D88">
        <w:rPr>
          <w:rFonts w:cs="Arial"/>
        </w:rPr>
        <w:t>“</w:t>
      </w:r>
      <w:r>
        <w:rPr>
          <w:rFonts w:cs="Arial"/>
        </w:rPr>
        <w:t>e</w:t>
      </w:r>
      <w:r w:rsidRPr="005F6CD9">
        <w:rPr>
          <w:rFonts w:cs="Arial"/>
        </w:rPr>
        <w:t>veryone to have the very best experiences in the final chapters of their life</w:t>
      </w:r>
      <w:r>
        <w:rPr>
          <w:rFonts w:cs="Arial"/>
        </w:rPr>
        <w:t>” is the heart of our strategy</w:t>
      </w:r>
      <w:r w:rsidRPr="00953D88">
        <w:rPr>
          <w:rFonts w:cs="Arial"/>
        </w:rPr>
        <w:t>; our “One Team” approach aims to support creative and flexible responses for our local community - from the delivery of hands on care to supporting community partners through education and advice.</w:t>
      </w:r>
      <w:r>
        <w:rPr>
          <w:rFonts w:cs="Arial"/>
        </w:rPr>
        <w:t xml:space="preserve">  Our ‘community’ extends across West Suffolk and south Norfolk.</w:t>
      </w:r>
      <w:r w:rsidRPr="0009056E">
        <w:rPr>
          <w:rFonts w:cs="Arial"/>
        </w:rPr>
        <w:t xml:space="preserve"> </w:t>
      </w:r>
    </w:p>
    <w:p w:rsidR="00BB71CE" w:rsidRDefault="00BB71CE" w:rsidP="00ED7F13">
      <w:pPr>
        <w:spacing w:before="240" w:after="0"/>
      </w:pPr>
      <w:r>
        <w:lastRenderedPageBreak/>
        <w:t>To achieve this vision for our community and meet the future demographic changes the Hospice strategy of being community focused has three elements:</w:t>
      </w:r>
    </w:p>
    <w:p w:rsidR="00932AE3" w:rsidRDefault="00932AE3" w:rsidP="00932AE3">
      <w:pPr>
        <w:pStyle w:val="ListParagraph"/>
        <w:numPr>
          <w:ilvl w:val="0"/>
          <w:numId w:val="1"/>
        </w:numPr>
        <w:spacing w:before="240" w:after="0"/>
      </w:pPr>
      <w:r>
        <w:t>Clinical Care - improving access to specialist clinical care</w:t>
      </w:r>
    </w:p>
    <w:p w:rsidR="00BB71CE" w:rsidRDefault="00BB71CE" w:rsidP="00ED7F13">
      <w:pPr>
        <w:pStyle w:val="ListParagraph"/>
        <w:numPr>
          <w:ilvl w:val="0"/>
          <w:numId w:val="1"/>
        </w:numPr>
        <w:spacing w:before="240" w:after="0"/>
      </w:pPr>
      <w:r>
        <w:t>Community Partnership - helping more people access end of life care in their own homes and communities</w:t>
      </w:r>
    </w:p>
    <w:p w:rsidR="00BB71CE" w:rsidRDefault="00BB71CE" w:rsidP="00ED7F13">
      <w:pPr>
        <w:pStyle w:val="ListParagraph"/>
        <w:numPr>
          <w:ilvl w:val="0"/>
          <w:numId w:val="1"/>
        </w:numPr>
        <w:spacing w:before="240" w:after="0"/>
      </w:pPr>
      <w:r>
        <w:t>Education - helping people to be more confident in caring for dying people and their families.</w:t>
      </w:r>
    </w:p>
    <w:p w:rsidR="00C85279" w:rsidRDefault="00BB71CE" w:rsidP="00ED7F13">
      <w:pPr>
        <w:spacing w:before="240" w:after="0"/>
      </w:pPr>
      <w:r>
        <w:t xml:space="preserve">As part of this strategy we </w:t>
      </w:r>
      <w:r w:rsidR="00CA097A">
        <w:t xml:space="preserve">established Hospice Neighbours and opened </w:t>
      </w:r>
      <w:r>
        <w:t xml:space="preserve">our first outreach centre </w:t>
      </w:r>
      <w:r w:rsidR="00CA097A">
        <w:t>in Haverhill, Suffolk and work</w:t>
      </w:r>
      <w:r>
        <w:t xml:space="preserve"> closely with West Suffolk Clinical Commissioning Group to increase our teaching in care homes.</w:t>
      </w:r>
      <w:r w:rsidR="00C85279">
        <w:t xml:space="preserve"> </w:t>
      </w:r>
    </w:p>
    <w:p w:rsidR="00BB71CE" w:rsidRDefault="00BB71CE" w:rsidP="00ED7F13">
      <w:pPr>
        <w:spacing w:before="240" w:after="0"/>
      </w:pPr>
      <w:r>
        <w:t>All of our work is underpinned by our core values of compassion and supporting people to self-manage, have choice and control whenever possible.</w:t>
      </w:r>
    </w:p>
    <w:p w:rsidR="00E674CE" w:rsidRDefault="00E674CE" w:rsidP="00C1637B">
      <w:pPr>
        <w:pStyle w:val="Heading3"/>
        <w:rPr>
          <w:snapToGrid w:val="0"/>
        </w:rPr>
      </w:pPr>
      <w:bookmarkStart w:id="4" w:name="_Toc474311147"/>
      <w:r>
        <w:rPr>
          <w:snapToGrid w:val="0"/>
        </w:rPr>
        <w:t>Hospice funding</w:t>
      </w:r>
      <w:bookmarkEnd w:id="4"/>
    </w:p>
    <w:p w:rsidR="00E674CE" w:rsidRDefault="00E674CE" w:rsidP="00E674CE">
      <w:pPr>
        <w:spacing w:before="240" w:after="0"/>
      </w:pPr>
      <w:r>
        <w:t>The</w:t>
      </w:r>
      <w:r w:rsidR="00854915">
        <w:t xml:space="preserve"> Hospice’s </w:t>
      </w:r>
      <w:r w:rsidR="00854915" w:rsidRPr="006C12F3">
        <w:t>total income and expenditure for the year ended 31 March 2016 was £6.2m</w:t>
      </w:r>
      <w:r w:rsidRPr="006C12F3">
        <w:t>. The Hospice receives an annual grant from the</w:t>
      </w:r>
      <w:r w:rsidR="00932AE3">
        <w:t xml:space="preserve"> West Suffolk CCG and South Norfolk CCG</w:t>
      </w:r>
      <w:r w:rsidRPr="006C12F3">
        <w:t>.</w:t>
      </w:r>
      <w:r w:rsidR="00932AE3">
        <w:t xml:space="preserve"> </w:t>
      </w:r>
      <w:r w:rsidR="006E5E41">
        <w:t xml:space="preserve">The Hospice is currently facing a 20% cut in funding from West Suffolk CCG. </w:t>
      </w:r>
      <w:r w:rsidR="006607BE" w:rsidRPr="006607BE">
        <w:t>The charity will receive a phased cut over the next 18 months to the full 20% cut for the 2018-19 financial year</w:t>
      </w:r>
      <w:r w:rsidR="00C85279">
        <w:t xml:space="preserve"> as part of </w:t>
      </w:r>
      <w:r w:rsidR="006607BE" w:rsidRPr="006607BE">
        <w:t xml:space="preserve">a new five year funding agreement when the current contract expires in 2017. This will mean a reduction of 1% total income in 2016-17, 3% in 2017-18 and 5% in 2018-19, based on planned income.  </w:t>
      </w:r>
      <w:r w:rsidRPr="006C12F3">
        <w:t>The</w:t>
      </w:r>
      <w:r>
        <w:t xml:space="preserve"> remaining income is gained through the efforts of t</w:t>
      </w:r>
      <w:r w:rsidR="00666E89">
        <w:t xml:space="preserve">he fundraising and retail team, </w:t>
      </w:r>
      <w:r w:rsidR="008877E0">
        <w:t>which</w:t>
      </w:r>
      <w:r w:rsidR="00666E89">
        <w:t xml:space="preserve"> also includes</w:t>
      </w:r>
      <w:r>
        <w:t xml:space="preserve"> legacies, a lottery, mass participation events, individual giving, trust funds and corporate income. </w:t>
      </w:r>
    </w:p>
    <w:p w:rsidR="004E75B7" w:rsidRPr="004E75B7" w:rsidRDefault="004E75B7" w:rsidP="004E75B7">
      <w:pPr>
        <w:pStyle w:val="Heading3"/>
        <w:rPr>
          <w:snapToGrid w:val="0"/>
        </w:rPr>
      </w:pPr>
      <w:bookmarkStart w:id="5" w:name="_Toc474311148"/>
      <w:r w:rsidRPr="004E75B7">
        <w:rPr>
          <w:snapToGrid w:val="0"/>
        </w:rPr>
        <w:t>Marketing and communication</w:t>
      </w:r>
      <w:bookmarkEnd w:id="5"/>
    </w:p>
    <w:p w:rsidR="00E674CE" w:rsidRDefault="00E674CE" w:rsidP="00E674CE">
      <w:pPr>
        <w:spacing w:before="240" w:after="0"/>
      </w:pPr>
      <w:r>
        <w:t xml:space="preserve">The Hospice has a strong Marketing and Communications department that has developed excellent relationships with the local media and has a </w:t>
      </w:r>
      <w:r w:rsidR="003C0E64">
        <w:t xml:space="preserve">strong digital media presence. </w:t>
      </w:r>
      <w:r>
        <w:t>Awareness of our services and our funding requirements is very high in West Suffolk, with an average of 60 press stories each month relating to our work in the community.</w:t>
      </w:r>
    </w:p>
    <w:p w:rsidR="00E674CE" w:rsidRPr="00BB71CE" w:rsidRDefault="00E674CE" w:rsidP="00E674CE">
      <w:pPr>
        <w:spacing w:before="240" w:after="0"/>
      </w:pPr>
      <w:r>
        <w:t xml:space="preserve">The Marketing and Communications department works alongside all other departments to make sure that our core values and messages are communicated effectively. This helps </w:t>
      </w:r>
      <w:r w:rsidR="00895AEE">
        <w:t xml:space="preserve">us </w:t>
      </w:r>
      <w:r>
        <w:t xml:space="preserve">achieve </w:t>
      </w:r>
      <w:r>
        <w:lastRenderedPageBreak/>
        <w:t>our organisation</w:t>
      </w:r>
      <w:r w:rsidR="007022C3">
        <w:t>’s</w:t>
      </w:r>
      <w:r>
        <w:t xml:space="preserve"> aims by raising awareness of services, encouraging early engagement and supporting fundraising activities.</w:t>
      </w:r>
    </w:p>
    <w:p w:rsidR="00E674CE" w:rsidRDefault="00E674CE" w:rsidP="00E674CE">
      <w:pPr>
        <w:pStyle w:val="Heading3"/>
        <w:rPr>
          <w:snapToGrid w:val="0"/>
        </w:rPr>
      </w:pPr>
      <w:bookmarkStart w:id="6" w:name="_Toc474311149"/>
      <w:r>
        <w:rPr>
          <w:snapToGrid w:val="0"/>
        </w:rPr>
        <w:t>Management</w:t>
      </w:r>
      <w:bookmarkEnd w:id="6"/>
    </w:p>
    <w:p w:rsidR="00436AD3" w:rsidRDefault="00E674CE" w:rsidP="00E674CE">
      <w:pPr>
        <w:spacing w:before="240" w:after="0"/>
      </w:pPr>
      <w:r w:rsidRPr="00285CB9">
        <w:t>St Nicholas Hospice Care is an</w:t>
      </w:r>
      <w:r w:rsidRPr="005450E9">
        <w:t xml:space="preserve"> </w:t>
      </w:r>
      <w:r>
        <w:t>Independent Registered Charity and</w:t>
      </w:r>
      <w:r w:rsidRPr="005450E9">
        <w:t xml:space="preserve"> Registered Company Limited by guarantee. It is managed through the Chief Executive Officer</w:t>
      </w:r>
      <w:r>
        <w:t>,</w:t>
      </w:r>
      <w:r w:rsidRPr="005450E9">
        <w:t xml:space="preserve"> a Directorate and Management Team</w:t>
      </w:r>
      <w:r>
        <w:t>,</w:t>
      </w:r>
      <w:r w:rsidRPr="005450E9">
        <w:t xml:space="preserve"> accountable to an elected Board of Trustees and its Committees.</w:t>
      </w:r>
    </w:p>
    <w:p w:rsidR="00653A24" w:rsidRDefault="00E674CE" w:rsidP="00E674CE">
      <w:pPr>
        <w:spacing w:before="240" w:after="0"/>
      </w:pPr>
      <w:r>
        <w:rPr>
          <w:rFonts w:eastAsia="Times New Roman"/>
        </w:rPr>
        <w:t xml:space="preserve">The Chief Executive Officer, </w:t>
      </w:r>
      <w:r w:rsidRPr="009D4CB1">
        <w:rPr>
          <w:rFonts w:eastAsia="Times New Roman"/>
        </w:rPr>
        <w:t>Barbara Gale</w:t>
      </w:r>
      <w:r w:rsidR="00973E6A">
        <w:rPr>
          <w:rFonts w:eastAsia="Times New Roman"/>
        </w:rPr>
        <w:t xml:space="preserve"> </w:t>
      </w:r>
      <w:r>
        <w:rPr>
          <w:rFonts w:eastAsia="Times New Roman"/>
        </w:rPr>
        <w:t>and has worked in palliative care since 1981. Barbara has been CEO since 2007</w:t>
      </w:r>
      <w:r w:rsidR="00973E6A">
        <w:rPr>
          <w:rFonts w:eastAsia="Times New Roman"/>
        </w:rPr>
        <w:t xml:space="preserve">. </w:t>
      </w:r>
      <w:r>
        <w:rPr>
          <w:rFonts w:eastAsia="Times New Roman"/>
        </w:rPr>
        <w:t xml:space="preserve">The Hospice is managed by Barbara who works closely with the </w:t>
      </w:r>
      <w:r w:rsidRPr="009D4CB1">
        <w:rPr>
          <w:rFonts w:eastAsia="Times New Roman"/>
        </w:rPr>
        <w:t>Fundraising and Marketing Director</w:t>
      </w:r>
      <w:r>
        <w:rPr>
          <w:rFonts w:eastAsia="Times New Roman"/>
        </w:rPr>
        <w:t xml:space="preserve">, </w:t>
      </w:r>
      <w:r w:rsidR="006161CD">
        <w:rPr>
          <w:rFonts w:eastAsia="Times New Roman"/>
        </w:rPr>
        <w:t>Human Resources</w:t>
      </w:r>
      <w:r w:rsidRPr="009D4CB1">
        <w:rPr>
          <w:rFonts w:eastAsia="Times New Roman"/>
        </w:rPr>
        <w:t xml:space="preserve"> Director</w:t>
      </w:r>
      <w:r>
        <w:rPr>
          <w:rFonts w:eastAsia="Times New Roman"/>
        </w:rPr>
        <w:t xml:space="preserve">, </w:t>
      </w:r>
      <w:r w:rsidRPr="009D4CB1">
        <w:rPr>
          <w:rFonts w:eastAsia="Times New Roman"/>
        </w:rPr>
        <w:t>Finance Director</w:t>
      </w:r>
      <w:r>
        <w:rPr>
          <w:rFonts w:eastAsia="Times New Roman"/>
        </w:rPr>
        <w:t xml:space="preserve"> and the </w:t>
      </w:r>
      <w:r w:rsidRPr="009D4CB1">
        <w:rPr>
          <w:rFonts w:eastAsia="Times New Roman"/>
        </w:rPr>
        <w:t>Clinical Services Director</w:t>
      </w:r>
      <w:r>
        <w:rPr>
          <w:rFonts w:eastAsia="Times New Roman"/>
        </w:rPr>
        <w:t xml:space="preserve">. </w:t>
      </w:r>
      <w:r>
        <w:t xml:space="preserve">This Directorate Team meet weekly; </w:t>
      </w:r>
      <w:r w:rsidR="0023397E">
        <w:t xml:space="preserve">one of </w:t>
      </w:r>
      <w:r>
        <w:t>the Consultant</w:t>
      </w:r>
      <w:r w:rsidR="0023397E">
        <w:t>s</w:t>
      </w:r>
      <w:r>
        <w:t xml:space="preserve"> is a regular attendee.  The wider Operational Managers team meet monthly.  </w:t>
      </w:r>
    </w:p>
    <w:p w:rsidR="00E674CE" w:rsidRDefault="00E674CE" w:rsidP="00E674CE">
      <w:pPr>
        <w:spacing w:before="240" w:after="0"/>
      </w:pPr>
      <w:r>
        <w:t xml:space="preserve">Hospice Governance is monitored through </w:t>
      </w:r>
      <w:r w:rsidR="00754CF9">
        <w:t>four</w:t>
      </w:r>
      <w:r>
        <w:t xml:space="preserve"> Trustee Board Committees – Finance and Investment, </w:t>
      </w:r>
      <w:r w:rsidR="00754CF9">
        <w:t>Income Generation</w:t>
      </w:r>
      <w:r>
        <w:t xml:space="preserve">, Clinical and </w:t>
      </w:r>
      <w:r w:rsidR="00754CF9">
        <w:t>Human Resources</w:t>
      </w:r>
      <w:r>
        <w:t>. Each Committee is chaired by a Trustee and attended by the CEO and the relevant Director. A Consultant will attend the quarterly Clinical Committee.</w:t>
      </w:r>
    </w:p>
    <w:p w:rsidR="003C0E64" w:rsidRPr="005C4AF1" w:rsidRDefault="00C85279" w:rsidP="005C4AF1">
      <w:pPr>
        <w:pStyle w:val="Heading3"/>
      </w:pPr>
      <w:bookmarkStart w:id="7" w:name="_Toc338154105"/>
      <w:r>
        <w:rPr>
          <w:noProof/>
          <w:lang w:eastAsia="en-GB" w:bidi="ar-SA"/>
        </w:rPr>
        <w:drawing>
          <wp:anchor distT="0" distB="0" distL="114300" distR="114300" simplePos="0" relativeHeight="251664384" behindDoc="0" locked="0" layoutInCell="1" allowOverlap="1">
            <wp:simplePos x="0" y="0"/>
            <wp:positionH relativeFrom="column">
              <wp:posOffset>72390</wp:posOffset>
            </wp:positionH>
            <wp:positionV relativeFrom="paragraph">
              <wp:posOffset>621665</wp:posOffset>
            </wp:positionV>
            <wp:extent cx="5210175" cy="3771900"/>
            <wp:effectExtent l="76200" t="19050" r="66675" b="0"/>
            <wp:wrapSquare wrapText="bothSides"/>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bookmarkStart w:id="8" w:name="_Toc474311150"/>
      <w:r w:rsidR="003C0E64" w:rsidRPr="005C4AF1">
        <w:t>Organisational Chart</w:t>
      </w:r>
      <w:bookmarkEnd w:id="8"/>
      <w:r w:rsidR="003C0E64" w:rsidRPr="005C4AF1">
        <w:t xml:space="preserve"> </w:t>
      </w:r>
    </w:p>
    <w:p w:rsidR="00E264D9" w:rsidRDefault="00E264D9" w:rsidP="006C3702">
      <w:pPr>
        <w:pStyle w:val="Heading3"/>
        <w:rPr>
          <w:snapToGrid w:val="0"/>
        </w:rPr>
      </w:pPr>
      <w:bookmarkStart w:id="9" w:name="_Toc474311151"/>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E264D9" w:rsidRDefault="00E264D9" w:rsidP="006C3702">
      <w:pPr>
        <w:pStyle w:val="Heading3"/>
        <w:rPr>
          <w:snapToGrid w:val="0"/>
        </w:rPr>
      </w:pPr>
    </w:p>
    <w:p w:rsidR="006C3702" w:rsidRPr="006C3702" w:rsidRDefault="00C85279" w:rsidP="006C3702">
      <w:pPr>
        <w:pStyle w:val="Heading3"/>
        <w:rPr>
          <w:snapToGrid w:val="0"/>
        </w:rPr>
      </w:pPr>
      <w:r>
        <w:rPr>
          <w:snapToGrid w:val="0"/>
        </w:rPr>
        <w:t>Board of Trustee</w:t>
      </w:r>
      <w:r w:rsidR="00666E89">
        <w:rPr>
          <w:snapToGrid w:val="0"/>
        </w:rPr>
        <w:t>s and</w:t>
      </w:r>
      <w:r w:rsidR="006C3702" w:rsidRPr="006C3702">
        <w:rPr>
          <w:snapToGrid w:val="0"/>
        </w:rPr>
        <w:t xml:space="preserve"> Committees</w:t>
      </w:r>
      <w:bookmarkEnd w:id="9"/>
    </w:p>
    <w:p w:rsidR="008F6139" w:rsidRDefault="00436AD3" w:rsidP="00436AD3">
      <w:pPr>
        <w:spacing w:before="240" w:after="0"/>
      </w:pPr>
      <w:r w:rsidRPr="00436AD3">
        <w:t>The Board of Trustees fulfil their key role and functio</w:t>
      </w:r>
      <w:r w:rsidRPr="00436AD3">
        <w:lastRenderedPageBreak/>
        <w:t xml:space="preserve">n in overseeing and directing the affairs of the Charity, ensuring that it is well run and delivering the charitable outcomes for which it is established. </w:t>
      </w:r>
      <w:r w:rsidR="00666E89">
        <w:t>The Board meets 10 ti</w:t>
      </w:r>
      <w:r w:rsidR="0012126D">
        <w:t xml:space="preserve">mes </w:t>
      </w:r>
      <w:r w:rsidR="008E76A0">
        <w:t>each</w:t>
      </w:r>
      <w:r w:rsidR="0012126D">
        <w:t xml:space="preserve"> </w:t>
      </w:r>
      <w:proofErr w:type="gramStart"/>
      <w:r w:rsidR="0012126D">
        <w:t>year,</w:t>
      </w:r>
      <w:proofErr w:type="gramEnd"/>
      <w:r w:rsidR="0012126D">
        <w:t xml:space="preserve"> four meetings receive quarterly reports from the Directors and the remaining 6 cover topics for discussion and strategy development. </w:t>
      </w:r>
      <w:r w:rsidR="009264F7">
        <w:t>The Board must consist of between 5 and 12 Trustees.</w:t>
      </w:r>
      <w:r w:rsidR="00FB6704">
        <w:t xml:space="preserve"> Trustee meetings are currently at 5pm on the last Thursday of the month. </w:t>
      </w:r>
    </w:p>
    <w:p w:rsidR="00666E89" w:rsidRDefault="008F6139" w:rsidP="00436AD3">
      <w:pPr>
        <w:spacing w:before="240" w:after="0"/>
      </w:pPr>
      <w:r>
        <w:t>In line with our memorandum a</w:t>
      </w:r>
      <w:r w:rsidR="00EB4DD4">
        <w:t xml:space="preserve">ll Trustees and Associates are members of the Hospice Association of which there are </w:t>
      </w:r>
      <w:r w:rsidR="00F34203">
        <w:t>5</w:t>
      </w:r>
      <w:r w:rsidR="00F34203" w:rsidRPr="00B155EE">
        <w:t>7</w:t>
      </w:r>
      <w:r w:rsidRPr="00B155EE">
        <w:t>.</w:t>
      </w:r>
      <w:r>
        <w:t xml:space="preserve"> </w:t>
      </w:r>
      <w:r w:rsidR="00030C44">
        <w:t xml:space="preserve">Membership includes an annual payment of £25 per annum. </w:t>
      </w:r>
      <w:r>
        <w:t xml:space="preserve">The Trustees have agreed to review this document this year. </w:t>
      </w:r>
    </w:p>
    <w:p w:rsidR="00436AD3" w:rsidRPr="00436AD3" w:rsidRDefault="00436AD3" w:rsidP="00436AD3">
      <w:pPr>
        <w:spacing w:before="240" w:after="0"/>
      </w:pPr>
      <w:r w:rsidRPr="00436AD3">
        <w:t>The day-to-day running of the Hospice is entrusted to the Chief Executive who delegates that work through the Directorate and Management Team to the staff and volunteers deployed across the charity’s services.</w:t>
      </w:r>
    </w:p>
    <w:p w:rsidR="009264F7" w:rsidRDefault="00973E6A" w:rsidP="00436AD3">
      <w:pPr>
        <w:spacing w:before="240" w:after="0"/>
      </w:pPr>
      <w:r>
        <w:t>T</w:t>
      </w:r>
      <w:r w:rsidR="006C3702" w:rsidRPr="006C3702">
        <w:t>he Board operate</w:t>
      </w:r>
      <w:r>
        <w:t>s</w:t>
      </w:r>
      <w:r w:rsidR="006C3702" w:rsidRPr="006C3702">
        <w:t xml:space="preserve"> </w:t>
      </w:r>
      <w:r>
        <w:t>four</w:t>
      </w:r>
      <w:r w:rsidR="006C3702" w:rsidRPr="006C3702">
        <w:t xml:space="preserve"> Committees with specific terms of reference and functions delegated by the Board and with a Trustee as chairman appointed by the Board - Finance and Investment Committee, Clinical Committee, Personnel Committee</w:t>
      </w:r>
      <w:r>
        <w:t xml:space="preserve"> and</w:t>
      </w:r>
      <w:r w:rsidR="006C3702" w:rsidRPr="006C3702">
        <w:t xml:space="preserve"> </w:t>
      </w:r>
      <w:r>
        <w:t>Income Generation</w:t>
      </w:r>
      <w:r w:rsidR="006C3702" w:rsidRPr="006C3702">
        <w:t xml:space="preserve"> Committee. </w:t>
      </w:r>
      <w:r w:rsidR="00EB4DD4" w:rsidRPr="006C3702">
        <w:t>The meetings are attended by the Chief Executive and relevant Director, other Directors attend when requested.</w:t>
      </w:r>
    </w:p>
    <w:p w:rsidR="006C3702" w:rsidRPr="006C3702" w:rsidRDefault="00EB4DD4" w:rsidP="00436AD3">
      <w:pPr>
        <w:spacing w:before="240" w:after="0"/>
      </w:pPr>
      <w:r>
        <w:t>T</w:t>
      </w:r>
      <w:r w:rsidR="00FB6704" w:rsidRPr="006C3702">
        <w:t>he majority of Trustees</w:t>
      </w:r>
      <w:r>
        <w:t>,</w:t>
      </w:r>
      <w:r w:rsidR="00FB6704" w:rsidRPr="006C3702">
        <w:t xml:space="preserve"> aside from the Chair</w:t>
      </w:r>
      <w:r>
        <w:t>,</w:t>
      </w:r>
      <w:r w:rsidR="00FB6704" w:rsidRPr="006C3702">
        <w:t xml:space="preserve"> </w:t>
      </w:r>
      <w:r w:rsidR="00F34203">
        <w:t>serves on at least one sub-c</w:t>
      </w:r>
      <w:r w:rsidR="00FB6704" w:rsidRPr="006C3702">
        <w:t xml:space="preserve">ommittee. </w:t>
      </w:r>
      <w:r w:rsidR="006C3702" w:rsidRPr="006C3702">
        <w:t xml:space="preserve">These </w:t>
      </w:r>
      <w:r w:rsidR="00F34203">
        <w:t>c</w:t>
      </w:r>
      <w:r w:rsidR="006C3702" w:rsidRPr="006C3702">
        <w:t xml:space="preserve">ommittees include </w:t>
      </w:r>
      <w:r w:rsidR="00FB6704">
        <w:t xml:space="preserve">Associates who are </w:t>
      </w:r>
      <w:r w:rsidR="006C3702" w:rsidRPr="006C3702">
        <w:t>co-opted membe</w:t>
      </w:r>
      <w:r>
        <w:t>rs with relevant experience</w:t>
      </w:r>
      <w:r w:rsidR="00030C44">
        <w:t xml:space="preserve"> for that </w:t>
      </w:r>
      <w:r w:rsidR="00F34203">
        <w:t>c</w:t>
      </w:r>
      <w:r w:rsidR="00030C44">
        <w:t>ommittee</w:t>
      </w:r>
      <w:r>
        <w:t xml:space="preserve">. </w:t>
      </w:r>
    </w:p>
    <w:p w:rsidR="006C3702" w:rsidRDefault="006C3702" w:rsidP="000C2FC6">
      <w:pPr>
        <w:spacing w:before="240"/>
      </w:pPr>
      <w:r w:rsidRPr="006C3702">
        <w:t xml:space="preserve">The </w:t>
      </w:r>
      <w:r w:rsidR="00F34203">
        <w:t>sub -c</w:t>
      </w:r>
      <w:r w:rsidRPr="006C3702">
        <w:t xml:space="preserve">ommittees review directorate KPIs, monitor risk, incidents, complaints, health and safety and manager’s recommendations for developments. The Chair of each </w:t>
      </w:r>
      <w:r w:rsidR="00F34203">
        <w:t>c</w:t>
      </w:r>
      <w:r w:rsidRPr="006C3702">
        <w:t>ommittee reports back to the Board about matters discussed at each meeting.</w:t>
      </w:r>
    </w:p>
    <w:p w:rsidR="00480733" w:rsidRDefault="00480733">
      <w:pPr>
        <w:spacing w:after="200" w:line="276" w:lineRule="auto"/>
      </w:pPr>
      <w:r>
        <w:br w:type="page"/>
      </w:r>
    </w:p>
    <w:p w:rsidR="006C3702" w:rsidRPr="006C3702" w:rsidRDefault="006C3702" w:rsidP="000C2FC6">
      <w:pPr>
        <w:numPr>
          <w:ilvl w:val="0"/>
          <w:numId w:val="42"/>
        </w:numPr>
        <w:spacing w:before="120"/>
        <w:ind w:firstLine="0"/>
      </w:pPr>
      <w:r w:rsidRPr="000E4324">
        <w:rPr>
          <w:b/>
        </w:rPr>
        <w:lastRenderedPageBreak/>
        <w:t>The Finance and Investment Committee</w:t>
      </w:r>
      <w:r w:rsidRPr="000E4324">
        <w:t xml:space="preserve"> </w:t>
      </w:r>
      <w:r w:rsidRPr="006C3702">
        <w:t>oversees all financial aspects of the Charity’s activities.</w:t>
      </w:r>
      <w:r w:rsidR="00436AD3">
        <w:t xml:space="preserve"> </w:t>
      </w:r>
      <w:r w:rsidRPr="006C3702">
        <w:t>It reviews the budget and monitors performance against it. It also considers the appointment, resignation or dismissal of the external auditors and approves their annual fee. The meetings are attended by the Chief Executive, and the Finance Director. The committee reviews the:</w:t>
      </w:r>
    </w:p>
    <w:p w:rsidR="006C3702" w:rsidRPr="006C3702" w:rsidRDefault="006C3702" w:rsidP="000C2FC6">
      <w:pPr>
        <w:numPr>
          <w:ilvl w:val="0"/>
          <w:numId w:val="43"/>
        </w:numPr>
        <w:spacing w:before="120"/>
        <w:ind w:left="1100" w:hanging="357"/>
      </w:pPr>
      <w:r w:rsidRPr="006C3702">
        <w:t>Charity’s investment strategy and monitors investment performance</w:t>
      </w:r>
    </w:p>
    <w:p w:rsidR="006C3702" w:rsidRPr="006C3702" w:rsidRDefault="006C3702" w:rsidP="000C2FC6">
      <w:pPr>
        <w:numPr>
          <w:ilvl w:val="0"/>
          <w:numId w:val="43"/>
        </w:numPr>
        <w:spacing w:before="120"/>
        <w:ind w:left="1100" w:hanging="357"/>
      </w:pPr>
      <w:r w:rsidRPr="006C3702">
        <w:t>Audited financial statements of the Charity and recommends them to the Board</w:t>
      </w:r>
    </w:p>
    <w:p w:rsidR="006C3702" w:rsidRPr="006C3702" w:rsidRDefault="006C3702" w:rsidP="000C2FC6">
      <w:pPr>
        <w:numPr>
          <w:ilvl w:val="0"/>
          <w:numId w:val="43"/>
        </w:numPr>
        <w:spacing w:before="120"/>
        <w:ind w:left="1100" w:hanging="357"/>
      </w:pPr>
      <w:r w:rsidRPr="006C3702">
        <w:t xml:space="preserve">Reports from the external auditors and monitors management actions to implement recommendations made in reports from the auditors. </w:t>
      </w:r>
    </w:p>
    <w:p w:rsidR="006C3702" w:rsidRPr="006C3702" w:rsidRDefault="006C3702" w:rsidP="00480733">
      <w:pPr>
        <w:numPr>
          <w:ilvl w:val="0"/>
          <w:numId w:val="41"/>
        </w:numPr>
        <w:spacing w:before="120" w:after="240"/>
        <w:ind w:left="0" w:firstLine="0"/>
      </w:pPr>
      <w:r w:rsidRPr="006C3702">
        <w:rPr>
          <w:b/>
        </w:rPr>
        <w:t>The Clinical Committee</w:t>
      </w:r>
      <w:r w:rsidRPr="006C3702">
        <w:t xml:space="preserve"> oversees all clinical matters with particular reference to palliative care standards and medicines management. The meetings are attended by the Chief Executive, the Clinical Services Director and the Consultant in Palliative Medicine.</w:t>
      </w:r>
    </w:p>
    <w:p w:rsidR="006C3702" w:rsidRPr="006C3702" w:rsidRDefault="006C3702" w:rsidP="000C2FC6">
      <w:pPr>
        <w:numPr>
          <w:ilvl w:val="0"/>
          <w:numId w:val="41"/>
        </w:numPr>
        <w:spacing w:before="120" w:after="240"/>
        <w:ind w:left="0" w:firstLine="0"/>
      </w:pPr>
      <w:r w:rsidRPr="006C3702">
        <w:rPr>
          <w:b/>
        </w:rPr>
        <w:t xml:space="preserve">The </w:t>
      </w:r>
      <w:r w:rsidR="000C2FC6">
        <w:rPr>
          <w:b/>
        </w:rPr>
        <w:t>Human Resources</w:t>
      </w:r>
      <w:r w:rsidRPr="006C3702">
        <w:rPr>
          <w:b/>
        </w:rPr>
        <w:t xml:space="preserve"> Committee</w:t>
      </w:r>
      <w:r w:rsidRPr="006C3702">
        <w:t xml:space="preserve"> reviews and monitors remuneration and employment policy and recommends to the Board of Trustees the annual employee percentage salary increase. The meetings are attended by the Chief Executive and the Human Resource Director. </w:t>
      </w:r>
    </w:p>
    <w:p w:rsidR="006C3702" w:rsidRPr="006C3702" w:rsidRDefault="006C3702" w:rsidP="000C2FC6">
      <w:pPr>
        <w:numPr>
          <w:ilvl w:val="0"/>
          <w:numId w:val="41"/>
        </w:numPr>
        <w:spacing w:before="120" w:after="240"/>
        <w:ind w:left="0" w:firstLine="10"/>
      </w:pPr>
      <w:r w:rsidRPr="006C3702">
        <w:rPr>
          <w:b/>
        </w:rPr>
        <w:t xml:space="preserve">The </w:t>
      </w:r>
      <w:r w:rsidR="00251F26">
        <w:rPr>
          <w:b/>
        </w:rPr>
        <w:t>Income Generation</w:t>
      </w:r>
      <w:r w:rsidRPr="006C3702">
        <w:rPr>
          <w:b/>
        </w:rPr>
        <w:t xml:space="preserve"> Committee</w:t>
      </w:r>
      <w:r w:rsidRPr="006C3702">
        <w:t xml:space="preserve"> oversees fundraising</w:t>
      </w:r>
      <w:r w:rsidR="00251F26">
        <w:t>, retail</w:t>
      </w:r>
      <w:r w:rsidRPr="006C3702">
        <w:t xml:space="preserve"> and marketing strategy, policy and performance and reports its findings and recommendations to the Board. The meetings are attended by the Chief Executive and the Fundraising and Marketing Director.</w:t>
      </w:r>
      <w:r w:rsidR="00251F26" w:rsidRPr="00251F26">
        <w:t xml:space="preserve"> </w:t>
      </w:r>
      <w:r w:rsidR="00251F26" w:rsidRPr="006C3702">
        <w:t>Two trustee members are also Directors of St Nicholas Hospice Trading Ltd.</w:t>
      </w:r>
    </w:p>
    <w:p w:rsidR="00E903DC" w:rsidRPr="00E903DC" w:rsidRDefault="00E903DC" w:rsidP="00E903DC">
      <w:pPr>
        <w:pStyle w:val="Heading3"/>
      </w:pPr>
      <w:bookmarkStart w:id="10" w:name="h.tyjcwt" w:colFirst="0" w:colLast="0"/>
      <w:bookmarkStart w:id="11" w:name="_Toc474311152"/>
      <w:bookmarkEnd w:id="10"/>
      <w:r w:rsidRPr="00E903DC">
        <w:t>Achievements</w:t>
      </w:r>
      <w:bookmarkEnd w:id="7"/>
      <w:bookmarkEnd w:id="11"/>
    </w:p>
    <w:p w:rsidR="00E903DC" w:rsidRDefault="00E903DC" w:rsidP="00E903DC">
      <w:pPr>
        <w:spacing w:before="240" w:after="0"/>
      </w:pPr>
      <w:r>
        <w:t>St Nicholas Hospice Care has a strong reputation in palliative care and encourages an innovative approach to responding to the changing needs of the community.</w:t>
      </w:r>
    </w:p>
    <w:p w:rsidR="00E903DC" w:rsidRPr="00AF6F67" w:rsidRDefault="00E903DC" w:rsidP="00E903DC">
      <w:pPr>
        <w:pStyle w:val="NoSpacing"/>
        <w:spacing w:before="240"/>
        <w:rPr>
          <w:rFonts w:cs="Arial"/>
        </w:rPr>
      </w:pPr>
      <w:r w:rsidRPr="000E4324">
        <w:rPr>
          <w:rFonts w:cs="Arial"/>
        </w:rPr>
        <w:t>Last year we:</w:t>
      </w:r>
      <w:r w:rsidRPr="00AF6F67">
        <w:rPr>
          <w:rFonts w:cs="Arial"/>
        </w:rPr>
        <w:t xml:space="preserve"> </w:t>
      </w:r>
    </w:p>
    <w:p w:rsidR="00E903DC" w:rsidRPr="00AF6F67" w:rsidRDefault="00E903DC" w:rsidP="005D076C">
      <w:pPr>
        <w:pStyle w:val="NoSpacing"/>
        <w:numPr>
          <w:ilvl w:val="0"/>
          <w:numId w:val="3"/>
        </w:numPr>
        <w:rPr>
          <w:rFonts w:cs="Arial"/>
        </w:rPr>
      </w:pPr>
      <w:r w:rsidRPr="00AF6F67">
        <w:rPr>
          <w:rFonts w:cs="Arial"/>
        </w:rPr>
        <w:t xml:space="preserve">Received </w:t>
      </w:r>
      <w:r w:rsidR="006C12F3" w:rsidRPr="00AF6F67">
        <w:rPr>
          <w:rFonts w:cs="Arial"/>
        </w:rPr>
        <w:t>1053</w:t>
      </w:r>
      <w:r w:rsidRPr="00AF6F67">
        <w:rPr>
          <w:rFonts w:cs="Arial"/>
        </w:rPr>
        <w:t xml:space="preserve"> referrals to our clinical services and </w:t>
      </w:r>
      <w:r w:rsidR="006C12F3" w:rsidRPr="00AF6F67">
        <w:rPr>
          <w:rFonts w:cs="Arial"/>
        </w:rPr>
        <w:t>293</w:t>
      </w:r>
      <w:r w:rsidRPr="00AF6F67">
        <w:rPr>
          <w:rFonts w:cs="Arial"/>
        </w:rPr>
        <w:t xml:space="preserve"> had non-malignant disease as their primary illness.  All requests for help were responded to within one working day. </w:t>
      </w:r>
    </w:p>
    <w:p w:rsidR="00E903DC" w:rsidRPr="00AF6F67" w:rsidRDefault="00710722" w:rsidP="005D076C">
      <w:pPr>
        <w:pStyle w:val="NoSpacing"/>
        <w:numPr>
          <w:ilvl w:val="0"/>
          <w:numId w:val="2"/>
        </w:numPr>
        <w:rPr>
          <w:rFonts w:cs="Arial"/>
        </w:rPr>
      </w:pPr>
      <w:r w:rsidRPr="00AF6F67">
        <w:rPr>
          <w:rFonts w:cs="Arial"/>
        </w:rPr>
        <w:t>227</w:t>
      </w:r>
      <w:r w:rsidR="00E903DC" w:rsidRPr="00AF6F67">
        <w:rPr>
          <w:rFonts w:cs="Arial"/>
        </w:rPr>
        <w:t xml:space="preserve"> people were</w:t>
      </w:r>
      <w:r w:rsidR="00100B4F">
        <w:rPr>
          <w:rFonts w:cs="Arial"/>
        </w:rPr>
        <w:t xml:space="preserve"> referred to </w:t>
      </w:r>
      <w:r w:rsidR="00F34203">
        <w:rPr>
          <w:rFonts w:cs="Arial"/>
        </w:rPr>
        <w:t xml:space="preserve">the </w:t>
      </w:r>
      <w:r w:rsidR="00100B4F">
        <w:rPr>
          <w:rFonts w:cs="Arial"/>
        </w:rPr>
        <w:t>Hospice Neighbour</w:t>
      </w:r>
      <w:r w:rsidR="00F34203">
        <w:rPr>
          <w:rFonts w:cs="Arial"/>
        </w:rPr>
        <w:t xml:space="preserve"> service</w:t>
      </w:r>
      <w:r w:rsidR="00100B4F">
        <w:rPr>
          <w:rFonts w:cs="Arial"/>
        </w:rPr>
        <w:t>.</w:t>
      </w:r>
      <w:r w:rsidR="00E903DC" w:rsidRPr="00AF6F67">
        <w:rPr>
          <w:rFonts w:cs="Arial"/>
        </w:rPr>
        <w:t xml:space="preserve"> </w:t>
      </w:r>
    </w:p>
    <w:p w:rsidR="00E903DC" w:rsidRPr="00AF6F67" w:rsidRDefault="00710722" w:rsidP="005D076C">
      <w:pPr>
        <w:pStyle w:val="NoSpacing"/>
        <w:numPr>
          <w:ilvl w:val="0"/>
          <w:numId w:val="2"/>
        </w:numPr>
        <w:rPr>
          <w:rFonts w:cs="Arial"/>
        </w:rPr>
      </w:pPr>
      <w:r w:rsidRPr="00AF6F67">
        <w:rPr>
          <w:rFonts w:cs="Arial"/>
        </w:rPr>
        <w:t>731</w:t>
      </w:r>
      <w:r w:rsidR="00E903DC" w:rsidRPr="00AF6F67">
        <w:rPr>
          <w:rFonts w:cs="Arial"/>
        </w:rPr>
        <w:t xml:space="preserve"> people accessed our ‘drop in’ service</w:t>
      </w:r>
      <w:r w:rsidRPr="00AF6F67">
        <w:rPr>
          <w:rFonts w:cs="Arial"/>
        </w:rPr>
        <w:t>, an increase of over 500% on last year</w:t>
      </w:r>
      <w:r w:rsidR="00E903DC" w:rsidRPr="00AF6F67">
        <w:rPr>
          <w:rFonts w:cs="Arial"/>
        </w:rPr>
        <w:t>.</w:t>
      </w:r>
    </w:p>
    <w:p w:rsidR="00E903DC" w:rsidRPr="00AF6F67" w:rsidRDefault="00710722" w:rsidP="005D076C">
      <w:pPr>
        <w:pStyle w:val="NoSpacing"/>
        <w:numPr>
          <w:ilvl w:val="0"/>
          <w:numId w:val="2"/>
        </w:numPr>
        <w:rPr>
          <w:rFonts w:cs="Arial"/>
        </w:rPr>
      </w:pPr>
      <w:r w:rsidRPr="00AF6F67">
        <w:rPr>
          <w:rFonts w:cs="Arial"/>
        </w:rPr>
        <w:lastRenderedPageBreak/>
        <w:t>517</w:t>
      </w:r>
      <w:r w:rsidR="00E903DC" w:rsidRPr="00AF6F67">
        <w:rPr>
          <w:rFonts w:cs="Arial"/>
        </w:rPr>
        <w:t xml:space="preserve"> people were supported throughout the year by our clinical team and </w:t>
      </w:r>
      <w:r w:rsidRPr="00AF6F67">
        <w:rPr>
          <w:rFonts w:cs="Arial"/>
        </w:rPr>
        <w:t>489</w:t>
      </w:r>
      <w:r w:rsidR="00E903DC" w:rsidRPr="00AF6F67">
        <w:rPr>
          <w:rFonts w:cs="Arial"/>
        </w:rPr>
        <w:t xml:space="preserve"> people were supported by the bereavement team. The average length of time under the care of the Hospice remained stable; 1</w:t>
      </w:r>
      <w:r w:rsidRPr="00AF6F67">
        <w:rPr>
          <w:rFonts w:cs="Arial"/>
        </w:rPr>
        <w:t>20</w:t>
      </w:r>
      <w:r w:rsidR="00E903DC" w:rsidRPr="00AF6F67">
        <w:rPr>
          <w:rFonts w:cs="Arial"/>
        </w:rPr>
        <w:t xml:space="preserve"> days this year and 1</w:t>
      </w:r>
      <w:r w:rsidRPr="00AF6F67">
        <w:rPr>
          <w:rFonts w:cs="Arial"/>
        </w:rPr>
        <w:t>19</w:t>
      </w:r>
      <w:r w:rsidR="00E903DC" w:rsidRPr="00AF6F67">
        <w:rPr>
          <w:rFonts w:cs="Arial"/>
        </w:rPr>
        <w:t xml:space="preserve"> days last year. </w:t>
      </w:r>
    </w:p>
    <w:p w:rsidR="00E903DC" w:rsidRPr="00AF6F67" w:rsidRDefault="00AF6F67" w:rsidP="005D076C">
      <w:pPr>
        <w:pStyle w:val="NoSpacing"/>
        <w:numPr>
          <w:ilvl w:val="0"/>
          <w:numId w:val="2"/>
        </w:numPr>
        <w:rPr>
          <w:rFonts w:cs="Arial"/>
        </w:rPr>
      </w:pPr>
      <w:r w:rsidRPr="00AF6F67">
        <w:rPr>
          <w:rFonts w:cs="Arial"/>
        </w:rPr>
        <w:t>599</w:t>
      </w:r>
      <w:r w:rsidR="00E903DC" w:rsidRPr="00AF6F67">
        <w:rPr>
          <w:rFonts w:cs="Arial"/>
        </w:rPr>
        <w:t xml:space="preserve"> people died whilst supported by the Hospice. This year we supported 2</w:t>
      </w:r>
      <w:r w:rsidRPr="00AF6F67">
        <w:rPr>
          <w:rFonts w:cs="Arial"/>
        </w:rPr>
        <w:t>80</w:t>
      </w:r>
      <w:r w:rsidR="00100B4F">
        <w:rPr>
          <w:rFonts w:cs="Arial"/>
        </w:rPr>
        <w:t xml:space="preserve"> to die in their own home.</w:t>
      </w:r>
    </w:p>
    <w:p w:rsidR="005C4AF1" w:rsidRDefault="005C4AF1" w:rsidP="00E903DC">
      <w:pPr>
        <w:pStyle w:val="NoSpacing"/>
        <w:rPr>
          <w:rFonts w:cs="Arial"/>
        </w:rPr>
      </w:pPr>
    </w:p>
    <w:p w:rsidR="00E903DC" w:rsidRDefault="00E903DC" w:rsidP="00E903DC">
      <w:pPr>
        <w:pStyle w:val="NoSpacing"/>
        <w:rPr>
          <w:rFonts w:cs="Arial"/>
        </w:rPr>
      </w:pPr>
      <w:r>
        <w:rPr>
          <w:rFonts w:cs="Arial"/>
        </w:rPr>
        <w:t>In recent years significant service improvements have included:</w:t>
      </w:r>
    </w:p>
    <w:p w:rsidR="00E903DC" w:rsidRDefault="00E903DC" w:rsidP="005D076C">
      <w:pPr>
        <w:pStyle w:val="NoSpacing"/>
        <w:numPr>
          <w:ilvl w:val="0"/>
          <w:numId w:val="29"/>
        </w:numPr>
      </w:pPr>
      <w:r w:rsidRPr="0085078D">
        <w:rPr>
          <w:rFonts w:cs="Arial"/>
        </w:rPr>
        <w:t xml:space="preserve">‘Hospice Neighbours’ </w:t>
      </w:r>
      <w:r>
        <w:t xml:space="preserve">- a community based, volunteer-led service providing practical support and companionship to people and their families living with life-shortening illnesses. Their work can include picking up prescriptions, taking the dog for a walk, light shopping and gardening or simply providing company to a patient or their carer. The service has been running for over 4 years and has more than </w:t>
      </w:r>
      <w:r w:rsidR="00F6594F">
        <w:t>1</w:t>
      </w:r>
      <w:r w:rsidR="00BF4398">
        <w:t>18</w:t>
      </w:r>
      <w:r>
        <w:t xml:space="preserve"> volunteers. </w:t>
      </w:r>
      <w:r w:rsidR="00F6594F">
        <w:t xml:space="preserve">In 2015 </w:t>
      </w:r>
      <w:r>
        <w:rPr>
          <w:rFonts w:cs="Arial"/>
        </w:rPr>
        <w:t>Hospice Neighbours won the Queen’s Award for Voluntary Service.</w:t>
      </w:r>
    </w:p>
    <w:p w:rsidR="00E903DC" w:rsidRDefault="00E903DC" w:rsidP="005D076C">
      <w:pPr>
        <w:pStyle w:val="NoSpacing"/>
        <w:numPr>
          <w:ilvl w:val="0"/>
          <w:numId w:val="29"/>
        </w:numPr>
        <w:rPr>
          <w:rFonts w:cs="Arial"/>
          <w:lang w:bidi="ar-SA"/>
        </w:rPr>
      </w:pPr>
      <w:r>
        <w:rPr>
          <w:rFonts w:cs="Arial"/>
          <w:lang w:bidi="ar-SA"/>
        </w:rPr>
        <w:t>The Burton Centre in Haverhill provides a contemporary model of outreach support; most people access help and advice by using our daily drop-in service.  Local groups, GPs, social care services particularly for marginalised people and the Coroner also use the facilities there.</w:t>
      </w:r>
    </w:p>
    <w:p w:rsidR="00E903DC" w:rsidRDefault="00E903DC" w:rsidP="005D076C">
      <w:pPr>
        <w:pStyle w:val="NoSpacing"/>
        <w:numPr>
          <w:ilvl w:val="0"/>
          <w:numId w:val="29"/>
        </w:numPr>
        <w:rPr>
          <w:rFonts w:cs="Arial"/>
          <w:lang w:bidi="ar-SA"/>
        </w:rPr>
      </w:pPr>
      <w:r>
        <w:rPr>
          <w:rFonts w:cs="Arial"/>
          <w:lang w:bidi="ar-SA"/>
        </w:rPr>
        <w:t xml:space="preserve">We have recently started a scheme that raises awareness </w:t>
      </w:r>
      <w:r w:rsidR="006161CD">
        <w:rPr>
          <w:rFonts w:cs="Arial"/>
          <w:lang w:bidi="ar-SA"/>
        </w:rPr>
        <w:t xml:space="preserve">of </w:t>
      </w:r>
      <w:r>
        <w:rPr>
          <w:rFonts w:cs="Arial"/>
          <w:lang w:bidi="ar-SA"/>
        </w:rPr>
        <w:t>the opportunity for corneal donation for our patients.</w:t>
      </w:r>
    </w:p>
    <w:p w:rsidR="003C705F" w:rsidRDefault="003C705F" w:rsidP="003C705F">
      <w:pPr>
        <w:pStyle w:val="Heading3"/>
        <w:spacing w:after="0" w:line="360" w:lineRule="auto"/>
        <w:rPr>
          <w:color w:val="0071B9"/>
          <w:sz w:val="24"/>
          <w:szCs w:val="24"/>
        </w:rPr>
      </w:pPr>
      <w:bookmarkStart w:id="12" w:name="_Toc474311153"/>
      <w:r>
        <w:rPr>
          <w:color w:val="0071B9"/>
          <w:sz w:val="24"/>
          <w:szCs w:val="24"/>
        </w:rPr>
        <w:t xml:space="preserve">Learning and </w:t>
      </w:r>
      <w:r w:rsidRPr="00151632">
        <w:rPr>
          <w:color w:val="0071B9"/>
        </w:rPr>
        <w:t>Development</w:t>
      </w:r>
      <w:bookmarkEnd w:id="12"/>
    </w:p>
    <w:p w:rsidR="001E7E3B" w:rsidRDefault="003C705F" w:rsidP="001E7E3B">
      <w:r w:rsidRPr="008F4AF2">
        <w:t>The Hospice is renowned for its pioneering and well-respected education</w:t>
      </w:r>
      <w:r w:rsidR="00F34203">
        <w:t xml:space="preserve"> department</w:t>
      </w:r>
      <w:r w:rsidRPr="008F4AF2">
        <w:t xml:space="preserve">. The portfolio of learning opportunities includes pastoral care, symptom control, communication skills, complementary therapy and child bereavement.  Medical students &amp; GPVTS routinely have placements.  </w:t>
      </w:r>
      <w:bookmarkStart w:id="13" w:name="_Toc429993258"/>
    </w:p>
    <w:p w:rsidR="003C705F" w:rsidRPr="007A60BF" w:rsidRDefault="003C705F" w:rsidP="001E7E3B">
      <w:r>
        <w:t>The hospice committed to a two year programme for staff in leadership or managerial roles to practice using innovative and creative means of problem identification and solution finding.  From a perspective of ‘distributed leadership’ we seek to empower and involve the workforce thereby nurturing an engaged and creative people irrespective of grade of post.</w:t>
      </w:r>
    </w:p>
    <w:p w:rsidR="003C705F" w:rsidRPr="00CE08DD" w:rsidRDefault="003C705F" w:rsidP="00CE08DD">
      <w:pPr>
        <w:pStyle w:val="Heading4"/>
        <w:rPr>
          <w:color w:val="0066CC"/>
        </w:rPr>
      </w:pPr>
      <w:bookmarkStart w:id="14" w:name="_Toc429993257"/>
      <w:r w:rsidRPr="00CE08DD">
        <w:rPr>
          <w:color w:val="0066CC"/>
        </w:rPr>
        <w:t>Research</w:t>
      </w:r>
      <w:bookmarkEnd w:id="14"/>
    </w:p>
    <w:p w:rsidR="003C705F" w:rsidRDefault="003C705F" w:rsidP="003C705F">
      <w:pPr>
        <w:pStyle w:val="NoSpacing"/>
        <w:spacing w:before="240"/>
      </w:pPr>
      <w:r>
        <w:t xml:space="preserve">Our research activity is growing in line with our strategic intent.  To date we have participated in research led by WSH pharmacists and that evolving from staff dissertations at PhD, masters or diploma level.  We have good relationships with the local Deanery, the Norfolk and Suffolk </w:t>
      </w:r>
      <w:r>
        <w:lastRenderedPageBreak/>
        <w:t>Palliative Care Academy and neighbouring universities.</w:t>
      </w:r>
      <w:r w:rsidR="003C0E64">
        <w:t xml:space="preserve"> </w:t>
      </w:r>
      <w:r w:rsidR="003C0E64" w:rsidRPr="003C0E64">
        <w:t>We are supportive of medical staff developing their research interests.</w:t>
      </w:r>
    </w:p>
    <w:p w:rsidR="003C705F" w:rsidRPr="00172171" w:rsidRDefault="003C705F" w:rsidP="005D28C6">
      <w:pPr>
        <w:pStyle w:val="Heading2"/>
      </w:pPr>
      <w:bookmarkStart w:id="15" w:name="_Toc474311154"/>
      <w:r w:rsidRPr="00172171">
        <w:t xml:space="preserve">The </w:t>
      </w:r>
      <w:r w:rsidRPr="00151632">
        <w:rPr>
          <w:sz w:val="22"/>
          <w:szCs w:val="22"/>
        </w:rPr>
        <w:t>Future</w:t>
      </w:r>
      <w:bookmarkEnd w:id="13"/>
      <w:bookmarkEnd w:id="15"/>
    </w:p>
    <w:p w:rsidR="003C705F" w:rsidRPr="00D74063" w:rsidRDefault="003C705F" w:rsidP="003C705F">
      <w:pPr>
        <w:spacing w:before="240" w:after="0"/>
        <w:rPr>
          <w:rFonts w:cs="Arial"/>
        </w:rPr>
      </w:pPr>
      <w:r>
        <w:rPr>
          <w:rFonts w:cs="Arial"/>
        </w:rPr>
        <w:t xml:space="preserve">The Hospice’s new strategy is to develop its services to be able to deliver more care and support to the local community and reach a much wider group of patients. </w:t>
      </w:r>
      <w:r w:rsidR="007659E7">
        <w:rPr>
          <w:rFonts w:cs="Arial"/>
        </w:rPr>
        <w:t>Our plan next year is to:</w:t>
      </w:r>
    </w:p>
    <w:p w:rsidR="007659E7" w:rsidRDefault="007659E7" w:rsidP="005D076C">
      <w:pPr>
        <w:pStyle w:val="ListParagraph"/>
        <w:numPr>
          <w:ilvl w:val="0"/>
          <w:numId w:val="28"/>
        </w:numPr>
        <w:spacing w:before="240" w:after="0"/>
      </w:pPr>
      <w:r w:rsidRPr="00CC500C">
        <w:t>Develop a more cost effective model of hospice care</w:t>
      </w:r>
      <w:r w:rsidRPr="00D74063">
        <w:t xml:space="preserve"> </w:t>
      </w:r>
    </w:p>
    <w:p w:rsidR="007659E7" w:rsidRDefault="007659E7" w:rsidP="005D076C">
      <w:pPr>
        <w:pStyle w:val="ListParagraph"/>
        <w:numPr>
          <w:ilvl w:val="0"/>
          <w:numId w:val="28"/>
        </w:numPr>
        <w:spacing w:before="240" w:after="0"/>
      </w:pPr>
      <w:r w:rsidRPr="00CC500C">
        <w:t>Facilitate the creation of compassionate networks of support for individuals and communities</w:t>
      </w:r>
    </w:p>
    <w:p w:rsidR="007659E7" w:rsidRDefault="007659E7" w:rsidP="005D076C">
      <w:pPr>
        <w:pStyle w:val="ListParagraph"/>
        <w:numPr>
          <w:ilvl w:val="0"/>
          <w:numId w:val="28"/>
        </w:numPr>
        <w:spacing w:before="240" w:after="0"/>
      </w:pPr>
      <w:r w:rsidRPr="007659E7">
        <w:t>Increase confidence in people in the local community to be able to support those at end of life care and bereaved</w:t>
      </w:r>
    </w:p>
    <w:p w:rsidR="007659E7" w:rsidRDefault="007659E7" w:rsidP="005D076C">
      <w:pPr>
        <w:pStyle w:val="ListParagraph"/>
        <w:numPr>
          <w:ilvl w:val="0"/>
          <w:numId w:val="28"/>
        </w:numPr>
        <w:spacing w:before="240" w:after="0"/>
      </w:pPr>
      <w:r w:rsidRPr="00CC500C">
        <w:t>Develop our people to be equipped for future developments</w:t>
      </w:r>
    </w:p>
    <w:p w:rsidR="007659E7" w:rsidRDefault="007659E7" w:rsidP="005D076C">
      <w:pPr>
        <w:pStyle w:val="ListParagraph"/>
        <w:numPr>
          <w:ilvl w:val="0"/>
          <w:numId w:val="28"/>
        </w:numPr>
        <w:spacing w:before="240" w:after="0"/>
      </w:pPr>
      <w:r w:rsidRPr="00CC500C">
        <w:t>Improve efficiencies in all support systems</w:t>
      </w:r>
    </w:p>
    <w:p w:rsidR="007659E7" w:rsidRDefault="007659E7" w:rsidP="005D076C">
      <w:pPr>
        <w:pStyle w:val="ListParagraph"/>
        <w:numPr>
          <w:ilvl w:val="0"/>
          <w:numId w:val="28"/>
        </w:numPr>
        <w:spacing w:before="240" w:after="0"/>
      </w:pPr>
      <w:r w:rsidRPr="00CC500C">
        <w:t>Increase income from retail, events and In Memory.</w:t>
      </w:r>
    </w:p>
    <w:p w:rsidR="007659E7" w:rsidRDefault="007659E7" w:rsidP="005D076C">
      <w:pPr>
        <w:pStyle w:val="ListParagraph"/>
        <w:numPr>
          <w:ilvl w:val="0"/>
          <w:numId w:val="28"/>
        </w:numPr>
        <w:spacing w:before="240" w:after="0"/>
      </w:pPr>
      <w:r w:rsidRPr="00CC500C">
        <w:t>Ensure internal and external understanding of our services now and in the future</w:t>
      </w:r>
    </w:p>
    <w:p w:rsidR="005D28C6" w:rsidRDefault="007659E7" w:rsidP="001E7E3B">
      <w:pPr>
        <w:pStyle w:val="ListParagraph"/>
        <w:numPr>
          <w:ilvl w:val="0"/>
          <w:numId w:val="28"/>
        </w:numPr>
        <w:spacing w:before="240" w:after="200" w:line="276" w:lineRule="auto"/>
      </w:pPr>
      <w:r w:rsidRPr="00CC500C">
        <w:t>Deliver easy to use public information about e</w:t>
      </w:r>
      <w:r w:rsidR="001E7E3B">
        <w:t>nd of life care and bereavement.</w:t>
      </w:r>
    </w:p>
    <w:p w:rsidR="00AF6F67" w:rsidRDefault="00AF6F67" w:rsidP="001E7E3B">
      <w:pPr>
        <w:pStyle w:val="ListParagraph"/>
        <w:numPr>
          <w:ilvl w:val="0"/>
          <w:numId w:val="28"/>
        </w:numPr>
        <w:spacing w:before="240" w:after="200" w:line="276" w:lineRule="auto"/>
      </w:pPr>
      <w:r>
        <w:br w:type="page"/>
      </w:r>
    </w:p>
    <w:p w:rsidR="00C70EBA" w:rsidRPr="00F34203" w:rsidRDefault="00C70EBA" w:rsidP="00F34203">
      <w:pPr>
        <w:pStyle w:val="Heading2"/>
        <w:jc w:val="center"/>
        <w:rPr>
          <w:color w:val="002060"/>
          <w:sz w:val="22"/>
          <w:szCs w:val="22"/>
        </w:rPr>
      </w:pPr>
      <w:bookmarkStart w:id="16" w:name="_Toc474311155"/>
      <w:r w:rsidRPr="00F34203">
        <w:rPr>
          <w:color w:val="002060"/>
          <w:sz w:val="22"/>
          <w:szCs w:val="22"/>
        </w:rPr>
        <w:lastRenderedPageBreak/>
        <w:t>Trustee Role Description</w:t>
      </w:r>
      <w:bookmarkEnd w:id="16"/>
    </w:p>
    <w:p w:rsidR="00C70EBA" w:rsidRDefault="00C70EBA" w:rsidP="009E5CC0">
      <w:pPr>
        <w:pStyle w:val="BodyText"/>
        <w:spacing w:after="120" w:line="276" w:lineRule="auto"/>
        <w:jc w:val="left"/>
        <w:rPr>
          <w:rFonts w:ascii="Arial" w:hAnsi="Arial" w:cs="Arial"/>
          <w:szCs w:val="22"/>
        </w:rPr>
      </w:pPr>
      <w:r w:rsidRPr="005A031F">
        <w:rPr>
          <w:rFonts w:ascii="Arial" w:hAnsi="Arial" w:cs="Arial"/>
          <w:szCs w:val="22"/>
        </w:rPr>
        <w:t>St Nicholas Hospice is a registered charity and a registered company limited by guarantee.  The Trustees are also Directors of St Nicholas Hospice Association, hereafter referred to as Trustees.</w:t>
      </w:r>
    </w:p>
    <w:p w:rsidR="00C70EBA" w:rsidRPr="005A031F" w:rsidRDefault="00C70EBA" w:rsidP="009E5CC0">
      <w:pPr>
        <w:spacing w:line="276" w:lineRule="auto"/>
        <w:rPr>
          <w:rFonts w:cs="Arial"/>
        </w:rPr>
      </w:pPr>
      <w:r w:rsidRPr="005A031F">
        <w:rPr>
          <w:rFonts w:cs="Arial"/>
          <w:b/>
        </w:rPr>
        <w:t xml:space="preserve">Accountable to: </w:t>
      </w:r>
      <w:r w:rsidRPr="005A031F">
        <w:rPr>
          <w:rFonts w:cs="Arial"/>
        </w:rPr>
        <w:t>The Chair of Trustees, the St Nicholas Hospice Association and, as a member of the Hospice Board, to the</w:t>
      </w:r>
      <w:r w:rsidRPr="005A031F">
        <w:rPr>
          <w:rFonts w:cs="Arial"/>
          <w:b/>
        </w:rPr>
        <w:t xml:space="preserve"> </w:t>
      </w:r>
      <w:r w:rsidRPr="005A031F">
        <w:rPr>
          <w:rFonts w:cs="Arial"/>
        </w:rPr>
        <w:t>beneficiaries, benefactors, the wider community and the Charity Commission.</w:t>
      </w:r>
    </w:p>
    <w:p w:rsidR="00C70EBA" w:rsidRPr="00F30C6B" w:rsidRDefault="00C70EBA" w:rsidP="009E5CC0">
      <w:pPr>
        <w:spacing w:line="276" w:lineRule="auto"/>
      </w:pPr>
      <w:r>
        <w:t>____________________________________________</w:t>
      </w:r>
      <w:r w:rsidR="0059504A">
        <w:t>______________________</w:t>
      </w:r>
    </w:p>
    <w:p w:rsidR="00C70EBA" w:rsidRPr="00151632" w:rsidRDefault="00C70EBA" w:rsidP="009E5CC0">
      <w:pPr>
        <w:spacing w:line="276" w:lineRule="auto"/>
        <w:rPr>
          <w:color w:val="002060"/>
        </w:rPr>
      </w:pPr>
      <w:r w:rsidRPr="00151632">
        <w:rPr>
          <w:b/>
          <w:color w:val="002060"/>
        </w:rPr>
        <w:t>Key Responsibilities</w:t>
      </w:r>
      <w:r w:rsidRPr="00151632">
        <w:rPr>
          <w:color w:val="002060"/>
        </w:rPr>
        <w:t xml:space="preserve">: </w:t>
      </w:r>
    </w:p>
    <w:p w:rsidR="00C70EBA" w:rsidRPr="005A031F" w:rsidRDefault="00C70EBA" w:rsidP="009E5CC0">
      <w:pPr>
        <w:spacing w:line="276" w:lineRule="auto"/>
        <w:jc w:val="both"/>
        <w:rPr>
          <w:rFonts w:cs="Arial"/>
        </w:rPr>
      </w:pPr>
      <w:r w:rsidRPr="005A031F">
        <w:rPr>
          <w:rFonts w:cs="Arial"/>
        </w:rPr>
        <w:t>With other trustees to hold the Hospice ‘in trust’ for current and future beneficiaries by:</w:t>
      </w:r>
    </w:p>
    <w:p w:rsidR="00C70EBA" w:rsidRPr="005A031F" w:rsidRDefault="00C70EBA" w:rsidP="009E5CC0">
      <w:pPr>
        <w:pStyle w:val="ListParagraph"/>
        <w:numPr>
          <w:ilvl w:val="0"/>
          <w:numId w:val="34"/>
        </w:numPr>
        <w:spacing w:line="276" w:lineRule="auto"/>
        <w:jc w:val="both"/>
        <w:rPr>
          <w:rFonts w:cs="Arial"/>
        </w:rPr>
      </w:pPr>
      <w:r w:rsidRPr="005A031F">
        <w:rPr>
          <w:rFonts w:cs="Arial"/>
        </w:rPr>
        <w:t>Ensuring that the Hospice has a clear vision, mission and strategic direction and is focused on achieving these.</w:t>
      </w:r>
    </w:p>
    <w:p w:rsidR="00C70EBA" w:rsidRPr="005A031F" w:rsidRDefault="00C70EBA" w:rsidP="009E5CC0">
      <w:pPr>
        <w:pStyle w:val="ListParagraph"/>
        <w:numPr>
          <w:ilvl w:val="0"/>
          <w:numId w:val="34"/>
        </w:numPr>
        <w:spacing w:line="276" w:lineRule="auto"/>
        <w:jc w:val="both"/>
        <w:rPr>
          <w:rFonts w:cs="Arial"/>
        </w:rPr>
      </w:pPr>
      <w:r w:rsidRPr="005A031F">
        <w:rPr>
          <w:rFonts w:cs="Arial"/>
        </w:rPr>
        <w:t>Being responsible for the performance of the Hospice and for its ‘corporate’ behaviour.</w:t>
      </w:r>
    </w:p>
    <w:p w:rsidR="00C70EBA" w:rsidRPr="005A031F" w:rsidRDefault="00C70EBA" w:rsidP="009E5CC0">
      <w:pPr>
        <w:pStyle w:val="ListParagraph"/>
        <w:numPr>
          <w:ilvl w:val="0"/>
          <w:numId w:val="34"/>
        </w:numPr>
        <w:spacing w:line="276" w:lineRule="auto"/>
        <w:jc w:val="both"/>
        <w:rPr>
          <w:rFonts w:cs="Arial"/>
        </w:rPr>
      </w:pPr>
      <w:r w:rsidRPr="005A031F">
        <w:rPr>
          <w:rFonts w:cs="Arial"/>
        </w:rPr>
        <w:t>Ensuring that the Hospice complies with all legal and regulatory requirements.</w:t>
      </w:r>
    </w:p>
    <w:p w:rsidR="00C70EBA" w:rsidRPr="005A031F" w:rsidRDefault="00C70EBA" w:rsidP="009E5CC0">
      <w:pPr>
        <w:pStyle w:val="ListParagraph"/>
        <w:numPr>
          <w:ilvl w:val="0"/>
          <w:numId w:val="34"/>
        </w:numPr>
        <w:spacing w:line="276" w:lineRule="auto"/>
        <w:jc w:val="both"/>
        <w:rPr>
          <w:rFonts w:cs="Arial"/>
        </w:rPr>
      </w:pPr>
      <w:r w:rsidRPr="005A031F">
        <w:rPr>
          <w:rFonts w:cs="Arial"/>
        </w:rPr>
        <w:t>Acting as guardians of the Hospice’s assets, both tangible and intangible, taking all due care over their security, deployment and proper application.</w:t>
      </w:r>
    </w:p>
    <w:p w:rsidR="00C70EBA" w:rsidRPr="005A031F" w:rsidRDefault="00C70EBA" w:rsidP="009E5CC0">
      <w:pPr>
        <w:pStyle w:val="ListParagraph"/>
        <w:numPr>
          <w:ilvl w:val="0"/>
          <w:numId w:val="34"/>
        </w:numPr>
        <w:spacing w:line="276" w:lineRule="auto"/>
        <w:jc w:val="both"/>
        <w:rPr>
          <w:rFonts w:cs="Arial"/>
        </w:rPr>
      </w:pPr>
      <w:r w:rsidRPr="005A031F">
        <w:rPr>
          <w:rFonts w:cs="Arial"/>
        </w:rPr>
        <w:t>Ensuring that the Hospice’s governance is of the highest possible standard.</w:t>
      </w:r>
    </w:p>
    <w:p w:rsidR="00C70EBA" w:rsidRPr="00151632" w:rsidRDefault="00C70EBA" w:rsidP="009E5CC0">
      <w:pPr>
        <w:spacing w:line="276" w:lineRule="auto"/>
        <w:rPr>
          <w:rFonts w:cs="Arial"/>
        </w:rPr>
      </w:pPr>
      <w:r w:rsidRPr="000127BB">
        <w:rPr>
          <w:b/>
        </w:rPr>
        <w:t>To fulfil these key responsibilities</w:t>
      </w:r>
      <w:r w:rsidRPr="00151632">
        <w:rPr>
          <w:rFonts w:cs="Arial"/>
        </w:rPr>
        <w:t>:</w:t>
      </w:r>
    </w:p>
    <w:p w:rsidR="00C70EBA" w:rsidRDefault="00C70EBA" w:rsidP="009E5CC0">
      <w:pPr>
        <w:pStyle w:val="ListParagraph"/>
        <w:numPr>
          <w:ilvl w:val="0"/>
          <w:numId w:val="35"/>
        </w:numPr>
        <w:spacing w:line="276" w:lineRule="auto"/>
        <w:jc w:val="both"/>
        <w:rPr>
          <w:rFonts w:cs="Arial"/>
        </w:rPr>
      </w:pPr>
      <w:r w:rsidRPr="001B7045">
        <w:rPr>
          <w:rFonts w:cs="Arial"/>
          <w:b/>
        </w:rPr>
        <w:t>Ensuring that the Hospice has a clear vision, mission and strategic direction and is focused on achieving these</w:t>
      </w:r>
      <w:r w:rsidRPr="005A031F">
        <w:rPr>
          <w:rFonts w:cs="Arial"/>
        </w:rPr>
        <w:t>;</w:t>
      </w:r>
    </w:p>
    <w:p w:rsidR="00C70EBA" w:rsidRPr="005A031F" w:rsidRDefault="00C70EBA" w:rsidP="009E5CC0">
      <w:pPr>
        <w:pStyle w:val="ListParagraph"/>
        <w:spacing w:line="276" w:lineRule="auto"/>
        <w:jc w:val="both"/>
        <w:rPr>
          <w:rFonts w:cs="Arial"/>
        </w:rPr>
      </w:pPr>
    </w:p>
    <w:p w:rsidR="00C70EBA" w:rsidRPr="005A031F" w:rsidRDefault="00C70EBA" w:rsidP="009E5CC0">
      <w:pPr>
        <w:pStyle w:val="ListParagraph"/>
        <w:spacing w:line="276" w:lineRule="auto"/>
        <w:jc w:val="both"/>
        <w:rPr>
          <w:rFonts w:cs="Arial"/>
        </w:rPr>
      </w:pPr>
      <w:r w:rsidRPr="005A031F">
        <w:rPr>
          <w:rFonts w:cs="Arial"/>
        </w:rPr>
        <w:t>To work in partnership with other trustees, the chief executive and other senior staff to ensure that:</w:t>
      </w:r>
    </w:p>
    <w:p w:rsidR="00C70EBA" w:rsidRPr="005A031F" w:rsidRDefault="00C70EBA" w:rsidP="009E5CC0">
      <w:pPr>
        <w:pStyle w:val="ListParagraph"/>
        <w:numPr>
          <w:ilvl w:val="1"/>
          <w:numId w:val="36"/>
        </w:numPr>
        <w:spacing w:line="276" w:lineRule="auto"/>
        <w:jc w:val="both"/>
        <w:rPr>
          <w:rFonts w:cs="Arial"/>
        </w:rPr>
      </w:pPr>
      <w:r w:rsidRPr="005A031F">
        <w:rPr>
          <w:rFonts w:cs="Arial"/>
        </w:rPr>
        <w:t>The Hospice has a clear vision, mission and strategic plan that have been agreed by the Board, and that there is a common understanding of these by trustees and staff.</w:t>
      </w:r>
    </w:p>
    <w:p w:rsidR="00C70EBA" w:rsidRPr="005A031F" w:rsidRDefault="00C70EBA" w:rsidP="009E5CC0">
      <w:pPr>
        <w:pStyle w:val="ListParagraph"/>
        <w:numPr>
          <w:ilvl w:val="1"/>
          <w:numId w:val="36"/>
        </w:numPr>
        <w:spacing w:line="276" w:lineRule="auto"/>
        <w:jc w:val="both"/>
        <w:rPr>
          <w:rFonts w:cs="Arial"/>
        </w:rPr>
      </w:pPr>
      <w:r w:rsidRPr="005A031F">
        <w:rPr>
          <w:rFonts w:cs="Arial"/>
        </w:rPr>
        <w:t>The business, operational and other plans support the vision, mission and strategic priorities.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The chief executive’s annual and longer term objectives and targets support the achievement of the vision, mission and strategic priorities.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Board policies support the vision, mission and strategic priorities.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There are effective mechanisms</w:t>
      </w:r>
    </w:p>
    <w:p w:rsidR="00C70EBA" w:rsidRPr="005A031F" w:rsidRDefault="00C70EBA" w:rsidP="009E5CC0">
      <w:pPr>
        <w:pStyle w:val="ListParagraph"/>
        <w:numPr>
          <w:ilvl w:val="2"/>
          <w:numId w:val="36"/>
        </w:numPr>
        <w:spacing w:line="276" w:lineRule="auto"/>
        <w:jc w:val="both"/>
        <w:rPr>
          <w:rFonts w:cs="Arial"/>
        </w:rPr>
      </w:pPr>
      <w:r w:rsidRPr="005A031F">
        <w:rPr>
          <w:rFonts w:cs="Arial"/>
        </w:rPr>
        <w:t>To listen to the views of current and future beneficiaries;</w:t>
      </w:r>
    </w:p>
    <w:p w:rsidR="00C70EBA" w:rsidRPr="005A031F" w:rsidRDefault="00C70EBA" w:rsidP="009E5CC0">
      <w:pPr>
        <w:pStyle w:val="ListParagraph"/>
        <w:numPr>
          <w:ilvl w:val="2"/>
          <w:numId w:val="36"/>
        </w:numPr>
        <w:spacing w:line="276" w:lineRule="auto"/>
        <w:jc w:val="both"/>
        <w:rPr>
          <w:rFonts w:cs="Arial"/>
        </w:rPr>
      </w:pPr>
      <w:r w:rsidRPr="005A031F">
        <w:rPr>
          <w:rFonts w:cs="Arial"/>
        </w:rPr>
        <w:t>To review the external environment for changes that might affect the Hospice;</w:t>
      </w:r>
    </w:p>
    <w:p w:rsidR="00C70EBA" w:rsidRPr="005A031F" w:rsidRDefault="00C70EBA" w:rsidP="009E5CC0">
      <w:pPr>
        <w:pStyle w:val="ListParagraph"/>
        <w:numPr>
          <w:ilvl w:val="2"/>
          <w:numId w:val="36"/>
        </w:numPr>
        <w:spacing w:line="276" w:lineRule="auto"/>
        <w:jc w:val="both"/>
        <w:rPr>
          <w:rFonts w:cs="Arial"/>
        </w:rPr>
      </w:pPr>
      <w:r w:rsidRPr="005A031F">
        <w:rPr>
          <w:rFonts w:cs="Arial"/>
        </w:rPr>
        <w:t xml:space="preserve">To re-asses the need for the Hospice and for the service it provides, or could provide </w:t>
      </w:r>
    </w:p>
    <w:p w:rsidR="00C70EBA" w:rsidRPr="005A031F" w:rsidRDefault="00C70EBA" w:rsidP="009E5CC0">
      <w:pPr>
        <w:pStyle w:val="ListParagraph"/>
        <w:numPr>
          <w:ilvl w:val="2"/>
          <w:numId w:val="36"/>
        </w:numPr>
        <w:spacing w:line="276" w:lineRule="auto"/>
        <w:jc w:val="both"/>
        <w:rPr>
          <w:rFonts w:cs="Arial"/>
        </w:rPr>
      </w:pPr>
      <w:r w:rsidRPr="005A031F">
        <w:rPr>
          <w:rFonts w:cs="Arial"/>
        </w:rPr>
        <w:t>To review regularly its strategic plans and priorities</w:t>
      </w:r>
    </w:p>
    <w:p w:rsidR="00C70EBA" w:rsidRPr="005A031F" w:rsidRDefault="00C70EBA" w:rsidP="009E5CC0">
      <w:pPr>
        <w:pStyle w:val="ListParagraph"/>
        <w:spacing w:line="276" w:lineRule="auto"/>
        <w:ind w:left="2880"/>
        <w:jc w:val="both"/>
        <w:rPr>
          <w:rFonts w:cs="Arial"/>
        </w:rPr>
      </w:pPr>
    </w:p>
    <w:p w:rsidR="00C70EBA" w:rsidRPr="001B7045" w:rsidRDefault="00C70EBA" w:rsidP="009E5CC0">
      <w:pPr>
        <w:pStyle w:val="ListParagraph"/>
        <w:numPr>
          <w:ilvl w:val="0"/>
          <w:numId w:val="36"/>
        </w:numPr>
        <w:spacing w:line="276" w:lineRule="auto"/>
        <w:jc w:val="both"/>
        <w:rPr>
          <w:rFonts w:cs="Arial"/>
          <w:b/>
        </w:rPr>
      </w:pPr>
      <w:r w:rsidRPr="001B7045">
        <w:rPr>
          <w:rFonts w:cs="Arial"/>
          <w:b/>
        </w:rPr>
        <w:lastRenderedPageBreak/>
        <w:t>Being responsible, with the other trustees, for the performance of the Hospice and for its ‘corporate’ behaviour;</w:t>
      </w:r>
    </w:p>
    <w:p w:rsidR="00C70EBA" w:rsidRPr="005A031F" w:rsidRDefault="00C70EBA" w:rsidP="009E5CC0">
      <w:pPr>
        <w:pStyle w:val="ListParagraph"/>
        <w:spacing w:line="276" w:lineRule="auto"/>
        <w:ind w:left="360"/>
        <w:jc w:val="both"/>
        <w:rPr>
          <w:rFonts w:cs="Arial"/>
        </w:rPr>
      </w:pPr>
    </w:p>
    <w:p w:rsidR="00C70EBA" w:rsidRPr="005A031F" w:rsidRDefault="00C70EBA" w:rsidP="009E5CC0">
      <w:pPr>
        <w:pStyle w:val="ListParagraph"/>
        <w:numPr>
          <w:ilvl w:val="1"/>
          <w:numId w:val="36"/>
        </w:numPr>
        <w:spacing w:line="276" w:lineRule="auto"/>
        <w:jc w:val="both"/>
        <w:rPr>
          <w:rFonts w:cs="Arial"/>
        </w:rPr>
      </w:pPr>
      <w:r w:rsidRPr="005A031F">
        <w:rPr>
          <w:rFonts w:cs="Arial"/>
        </w:rPr>
        <w:t>To agree the method for measuring objectively the progress of the Hospice in relation to its vision, mission and strategic objectives/priorities, business plans and annual targets, and to receive regularly reports on the performance of the Hospice.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fundamental values and guiding principles of the Hospice are articulated and reflected throughout the Hospice.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views of beneficiaries on the performance of the Hospice are regularly gathered and considered by the Board.</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appoint the chief executive, to set his/her terms and conditions and to ensure that the chief executive and the Hospice invest in the chief executive’s ongoing professional development.</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receive regular reports from the chief executive on progress towards agreed strategic priorities.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hold the chief executive to account for the management and administration of the Hospice.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chief executive receives regular, constructive feedback on his/her performance in managing the Hospice and in meeting his/her annual and longer term targets and objectives.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chief executive develops a learning organisation and that all staff, both paid and unpaid, review their own performance and regularly receive feedback.</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articulate the values of the Hospice.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agree Board policies.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there are mechanisms for beneficiaries, employees, volunteers, other individuals, groups or organisations to bring to the attention of the trustees any activity that threatens the probity of the Hospice.</w:t>
      </w:r>
    </w:p>
    <w:p w:rsidR="00C70EBA" w:rsidRPr="005A031F" w:rsidRDefault="00C70EBA" w:rsidP="009E5CC0">
      <w:pPr>
        <w:pStyle w:val="ListParagraph"/>
        <w:spacing w:line="276" w:lineRule="auto"/>
        <w:ind w:left="1800"/>
        <w:jc w:val="both"/>
        <w:rPr>
          <w:rFonts w:cs="Arial"/>
        </w:rPr>
      </w:pPr>
    </w:p>
    <w:p w:rsidR="00C70EBA" w:rsidRPr="001B7045" w:rsidRDefault="00C70EBA" w:rsidP="009E5CC0">
      <w:pPr>
        <w:pStyle w:val="ListParagraph"/>
        <w:numPr>
          <w:ilvl w:val="0"/>
          <w:numId w:val="36"/>
        </w:numPr>
        <w:spacing w:line="276" w:lineRule="auto"/>
        <w:jc w:val="both"/>
        <w:rPr>
          <w:rFonts w:cs="Arial"/>
          <w:b/>
        </w:rPr>
      </w:pPr>
      <w:r w:rsidRPr="001B7045">
        <w:rPr>
          <w:rFonts w:cs="Arial"/>
          <w:b/>
        </w:rPr>
        <w:t>Ensuring that the Hospice complies with all legal and regulatory requirements;</w:t>
      </w:r>
    </w:p>
    <w:p w:rsidR="00C70EBA" w:rsidRPr="005A031F" w:rsidRDefault="00C70EBA" w:rsidP="009E5CC0">
      <w:pPr>
        <w:pStyle w:val="ListParagraph"/>
        <w:spacing w:line="276" w:lineRule="auto"/>
        <w:ind w:left="360"/>
        <w:jc w:val="both"/>
        <w:rPr>
          <w:rFonts w:cs="Arial"/>
        </w:rPr>
      </w:pPr>
    </w:p>
    <w:p w:rsidR="00C70EBA" w:rsidRPr="005A031F" w:rsidRDefault="00C70EBA" w:rsidP="009E5CC0">
      <w:pPr>
        <w:pStyle w:val="ListParagraph"/>
        <w:numPr>
          <w:ilvl w:val="1"/>
          <w:numId w:val="36"/>
        </w:numPr>
        <w:spacing w:line="276" w:lineRule="auto"/>
        <w:jc w:val="both"/>
        <w:rPr>
          <w:rFonts w:cs="Arial"/>
        </w:rPr>
      </w:pPr>
      <w:r w:rsidRPr="005A031F">
        <w:rPr>
          <w:rFonts w:cs="Arial"/>
        </w:rPr>
        <w:t>To be aware of, and to ensure the Hospice complies with, all legal, regulatory and statutory requirements.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maintain familiarity with the rules and constitution that governs the Hospice, to ensure that the Hospice complies with its governing instruments and to review the constitution regularly.</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agree the levels of delegated authority, to ensure that these are recorded in writing by means of minutes, terms of reference for Board committees and sub-committees, job descriptions for honorary officers, trustees and key staff etc., and to ensure that there are clear reporting procedures which are also recorded on writing and complied with.</w:t>
      </w:r>
    </w:p>
    <w:p w:rsidR="00C70EBA" w:rsidRPr="005A031F" w:rsidRDefault="00C70EBA" w:rsidP="009E5CC0">
      <w:pPr>
        <w:pStyle w:val="ListParagraph"/>
        <w:numPr>
          <w:ilvl w:val="1"/>
          <w:numId w:val="36"/>
        </w:numPr>
        <w:spacing w:line="276" w:lineRule="auto"/>
        <w:jc w:val="both"/>
        <w:rPr>
          <w:rFonts w:cs="Arial"/>
        </w:rPr>
      </w:pPr>
      <w:r w:rsidRPr="005A031F">
        <w:rPr>
          <w:rFonts w:cs="Arial"/>
        </w:rPr>
        <w:lastRenderedPageBreak/>
        <w:t>To ensure that the responsibilities delegate to the chief executive are clearly expressed and understood, and directions given to him/her come from the Board as a whole.</w:t>
      </w:r>
    </w:p>
    <w:p w:rsidR="00C70EBA" w:rsidRPr="005A031F" w:rsidRDefault="00C70EBA" w:rsidP="009E5CC0">
      <w:pPr>
        <w:pStyle w:val="ListParagraph"/>
        <w:spacing w:line="276" w:lineRule="auto"/>
        <w:ind w:left="1800"/>
        <w:jc w:val="both"/>
        <w:rPr>
          <w:rFonts w:cs="Arial"/>
        </w:rPr>
      </w:pPr>
    </w:p>
    <w:p w:rsidR="00C70EBA" w:rsidRPr="001B7045" w:rsidRDefault="00C70EBA" w:rsidP="009E5CC0">
      <w:pPr>
        <w:pStyle w:val="ListParagraph"/>
        <w:numPr>
          <w:ilvl w:val="0"/>
          <w:numId w:val="36"/>
        </w:numPr>
        <w:spacing w:line="276" w:lineRule="auto"/>
        <w:jc w:val="both"/>
        <w:rPr>
          <w:rFonts w:cs="Arial"/>
          <w:b/>
        </w:rPr>
      </w:pPr>
      <w:r w:rsidRPr="001B7045">
        <w:rPr>
          <w:rFonts w:cs="Arial"/>
          <w:b/>
        </w:rPr>
        <w:t>Being guardians of the charities assets, both tangible and intangible, taking all due care over their security, deployment and proper application.</w:t>
      </w:r>
    </w:p>
    <w:p w:rsidR="00C70EBA" w:rsidRPr="005A031F" w:rsidRDefault="00C70EBA" w:rsidP="009E5CC0">
      <w:pPr>
        <w:pStyle w:val="ListParagraph"/>
        <w:spacing w:line="276" w:lineRule="auto"/>
        <w:ind w:left="360"/>
        <w:jc w:val="both"/>
        <w:rPr>
          <w:rFonts w:cs="Arial"/>
        </w:rPr>
      </w:pP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Hospice has satisfactory control systems and procedures for holding in trust for the beneficiaries all monies, properties and other assets and to ensure that monies are invested to the maximum benefit of the Hospice, with the constraints of the law and ethical and other policies laid down by the Board.</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major risks to which the Hospice is exposed are reviewed annually and that systems have been established to mitigate or minimise these risks.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income and property of the Hospice is applied for the purposes set out in the governing documents and for no other purpose, and with complete fairness between persons who are properly qualified to benefit.</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act reasonably, prudently and collectively in all matters relating to the Hospice and always to act in the interests of the Hospice.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be accountable for the solvency and continuing effectiveness of the Hospice and the preservation of its endowments.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exercise effective overall control of the Hospice’s financial affairs and to ensure that the way in which the Hospice is administered is not open to abuse by unscrupulous associates, employees or volunteers; and that the systems of control are rigorous and constantly maintained through regular evaluation and improvement in the light of experience.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intangible assets such as organisational knowledge and expertise, intellectual property, the Hospice’s good name and reputation etc are properly valued, utilised and safeguarded.</w:t>
      </w:r>
    </w:p>
    <w:p w:rsidR="00C70EBA" w:rsidRPr="005A031F" w:rsidRDefault="00C70EBA" w:rsidP="009E5CC0">
      <w:pPr>
        <w:pStyle w:val="ListParagraph"/>
        <w:numPr>
          <w:ilvl w:val="1"/>
          <w:numId w:val="36"/>
        </w:numPr>
        <w:spacing w:line="276" w:lineRule="auto"/>
        <w:jc w:val="both"/>
        <w:rPr>
          <w:rFonts w:cs="Arial"/>
        </w:rPr>
      </w:pPr>
      <w:r w:rsidRPr="005A031F">
        <w:rPr>
          <w:rFonts w:cs="Arial"/>
        </w:rPr>
        <w:t>For any land owned by the Hospice, to know on a continuing basis what condition it is in, if its boundaries are being encroached upon, what can be done with it and how it is or should be used, in particular, to ensure that any property which is a permanent endowment is preserved and invested in such as way as to produce a good income while at the same time safeguarding the real value of the capital.</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all income due to the Hospice is received and that all tax benefits are obtained and all rating relief due is claimed.</w:t>
      </w:r>
    </w:p>
    <w:p w:rsidR="00C70EBA" w:rsidRPr="005A031F" w:rsidRDefault="00C70EBA" w:rsidP="009E5CC0">
      <w:pPr>
        <w:pStyle w:val="ListParagraph"/>
        <w:spacing w:line="276" w:lineRule="auto"/>
        <w:ind w:left="1800"/>
        <w:jc w:val="both"/>
        <w:rPr>
          <w:rFonts w:cs="Arial"/>
        </w:rPr>
      </w:pPr>
    </w:p>
    <w:p w:rsidR="00C70EBA" w:rsidRPr="001B7045" w:rsidRDefault="00C70EBA" w:rsidP="009E5CC0">
      <w:pPr>
        <w:pStyle w:val="ListParagraph"/>
        <w:numPr>
          <w:ilvl w:val="0"/>
          <w:numId w:val="36"/>
        </w:numPr>
        <w:spacing w:line="276" w:lineRule="auto"/>
        <w:jc w:val="both"/>
        <w:rPr>
          <w:rFonts w:cs="Arial"/>
          <w:b/>
        </w:rPr>
      </w:pPr>
      <w:r w:rsidRPr="001B7045">
        <w:rPr>
          <w:rFonts w:cs="Arial"/>
          <w:b/>
        </w:rPr>
        <w:t>Ensuring that the Hospice’s governance is of the highest possible standard.</w:t>
      </w:r>
    </w:p>
    <w:p w:rsidR="00C70EBA" w:rsidRPr="005A031F" w:rsidRDefault="00C70EBA" w:rsidP="009E5CC0">
      <w:pPr>
        <w:pStyle w:val="ListParagraph"/>
        <w:spacing w:line="276" w:lineRule="auto"/>
        <w:ind w:left="360"/>
        <w:jc w:val="both"/>
        <w:rPr>
          <w:rFonts w:cs="Arial"/>
        </w:rPr>
      </w:pP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Hospice has a governance structure that is appropriate to a Hospice of its size/complexity, stage of development, and its charitable objects, and that enables the trustees to fulfil their responsibilities.</w:t>
      </w:r>
    </w:p>
    <w:p w:rsidR="00C70EBA" w:rsidRPr="005A031F" w:rsidRDefault="00C70EBA" w:rsidP="009E5CC0">
      <w:pPr>
        <w:pStyle w:val="ListParagraph"/>
        <w:numPr>
          <w:ilvl w:val="1"/>
          <w:numId w:val="36"/>
        </w:numPr>
        <w:spacing w:line="276" w:lineRule="auto"/>
        <w:jc w:val="both"/>
        <w:rPr>
          <w:rFonts w:cs="Arial"/>
        </w:rPr>
      </w:pPr>
      <w:r w:rsidRPr="005A031F">
        <w:rPr>
          <w:rFonts w:cs="Arial"/>
        </w:rPr>
        <w:lastRenderedPageBreak/>
        <w:t>To reflect annually on the Board’s performance and your own performance as a trustee.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 trustee Board has the relevant skills required to govern the Hospice well, and has access to relevant external professional advice and expertise.</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there is a systematic, open and fair procedure for the recruitment or co-option of trustees.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 xml:space="preserve">To ensure that there </w:t>
      </w:r>
      <w:r>
        <w:rPr>
          <w:rFonts w:cs="Arial"/>
        </w:rPr>
        <w:t>is</w:t>
      </w:r>
      <w:r w:rsidRPr="005A031F">
        <w:rPr>
          <w:rFonts w:cs="Arial"/>
        </w:rPr>
        <w:t xml:space="preserve"> succession plans for the chair, the chief executive and senior managers.</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participate in individual and collective development and training of trustees.</w:t>
      </w:r>
    </w:p>
    <w:p w:rsidR="00C70EBA" w:rsidRPr="005A031F" w:rsidRDefault="00C70EBA" w:rsidP="009E5CC0">
      <w:pPr>
        <w:pStyle w:val="ListParagraph"/>
        <w:numPr>
          <w:ilvl w:val="1"/>
          <w:numId w:val="36"/>
        </w:numPr>
        <w:spacing w:line="276" w:lineRule="auto"/>
        <w:jc w:val="both"/>
        <w:rPr>
          <w:rFonts w:cs="Arial"/>
        </w:rPr>
      </w:pPr>
      <w:r w:rsidRPr="005A031F">
        <w:rPr>
          <w:rFonts w:cs="Arial"/>
        </w:rPr>
        <w:t xml:space="preserve">To act with integrity and accordance with the code of conduct – see attached. </w:t>
      </w:r>
    </w:p>
    <w:p w:rsidR="00C70EBA" w:rsidRPr="005A031F" w:rsidRDefault="00C70EBA" w:rsidP="009E5CC0">
      <w:pPr>
        <w:pStyle w:val="ListParagraph"/>
        <w:numPr>
          <w:ilvl w:val="1"/>
          <w:numId w:val="36"/>
        </w:numPr>
        <w:spacing w:line="276" w:lineRule="auto"/>
        <w:jc w:val="both"/>
        <w:rPr>
          <w:rFonts w:cs="Arial"/>
        </w:rPr>
      </w:pPr>
      <w:r w:rsidRPr="005A031F">
        <w:rPr>
          <w:rFonts w:cs="Arial"/>
        </w:rPr>
        <w:t>To ensure that major decisions and Board policies are made by the trustees acting collectively.</w:t>
      </w:r>
    </w:p>
    <w:p w:rsidR="00C70EBA" w:rsidRPr="005A031F" w:rsidRDefault="00C70EBA" w:rsidP="009E5CC0">
      <w:pPr>
        <w:pStyle w:val="ListParagraph"/>
        <w:spacing w:line="276" w:lineRule="auto"/>
        <w:ind w:left="1800"/>
        <w:jc w:val="both"/>
        <w:rPr>
          <w:rFonts w:cs="Arial"/>
        </w:rPr>
      </w:pPr>
    </w:p>
    <w:p w:rsidR="00C70EBA" w:rsidRPr="001B7045" w:rsidRDefault="00C70EBA" w:rsidP="009E5CC0">
      <w:pPr>
        <w:pStyle w:val="ListParagraph"/>
        <w:numPr>
          <w:ilvl w:val="0"/>
          <w:numId w:val="36"/>
        </w:numPr>
        <w:spacing w:line="276" w:lineRule="auto"/>
        <w:jc w:val="both"/>
        <w:rPr>
          <w:rFonts w:cs="Arial"/>
          <w:b/>
        </w:rPr>
      </w:pPr>
      <w:r w:rsidRPr="001B7045">
        <w:rPr>
          <w:rFonts w:cs="Arial"/>
          <w:b/>
        </w:rPr>
        <w:t>Individual Duties of a Trustee</w:t>
      </w:r>
    </w:p>
    <w:p w:rsidR="00C70EBA" w:rsidRPr="005A031F" w:rsidRDefault="00C70EBA" w:rsidP="009E5CC0">
      <w:pPr>
        <w:pStyle w:val="ListParagraph"/>
        <w:spacing w:line="276" w:lineRule="auto"/>
        <w:ind w:left="360"/>
        <w:jc w:val="both"/>
        <w:rPr>
          <w:rFonts w:cs="Arial"/>
        </w:rPr>
      </w:pPr>
    </w:p>
    <w:p w:rsidR="00C70EBA" w:rsidRPr="005A031F" w:rsidRDefault="00C70EBA" w:rsidP="009E5CC0">
      <w:pPr>
        <w:pStyle w:val="ListParagraph"/>
        <w:numPr>
          <w:ilvl w:val="2"/>
          <w:numId w:val="36"/>
        </w:numPr>
        <w:spacing w:line="276" w:lineRule="auto"/>
        <w:ind w:left="1843"/>
        <w:jc w:val="both"/>
        <w:rPr>
          <w:rFonts w:cs="Arial"/>
        </w:rPr>
      </w:pPr>
      <w:r w:rsidRPr="005A031F">
        <w:rPr>
          <w:rFonts w:cs="Arial"/>
        </w:rPr>
        <w:t>Support the Board, chief executive and senior management team by offering expertise or experience in particular areas as able.</w:t>
      </w:r>
      <w:r>
        <w:rPr>
          <w:rFonts w:cs="Arial"/>
        </w:rPr>
        <w:t xml:space="preserve"> This may include participating in special interest sub –committees.</w:t>
      </w:r>
    </w:p>
    <w:p w:rsidR="00C70EBA" w:rsidRPr="005A031F" w:rsidRDefault="00C70EBA" w:rsidP="009E5CC0">
      <w:pPr>
        <w:pStyle w:val="ListParagraph"/>
        <w:numPr>
          <w:ilvl w:val="2"/>
          <w:numId w:val="36"/>
        </w:numPr>
        <w:spacing w:line="276" w:lineRule="auto"/>
        <w:ind w:left="1843"/>
        <w:jc w:val="both"/>
        <w:rPr>
          <w:rFonts w:cs="Arial"/>
        </w:rPr>
      </w:pPr>
      <w:r w:rsidRPr="005A031F">
        <w:rPr>
          <w:rFonts w:cs="Arial"/>
        </w:rPr>
        <w:t>Regularly attend and actively contribute to Board meetings.</w:t>
      </w:r>
    </w:p>
    <w:p w:rsidR="00C70EBA" w:rsidRPr="005A031F" w:rsidRDefault="00C70EBA" w:rsidP="009E5CC0">
      <w:pPr>
        <w:pStyle w:val="ListParagraph"/>
        <w:numPr>
          <w:ilvl w:val="2"/>
          <w:numId w:val="36"/>
        </w:numPr>
        <w:spacing w:line="276" w:lineRule="auto"/>
        <w:ind w:left="1843"/>
        <w:jc w:val="both"/>
        <w:rPr>
          <w:rFonts w:cs="Arial"/>
        </w:rPr>
      </w:pPr>
      <w:r w:rsidRPr="005A031F">
        <w:rPr>
          <w:rFonts w:cs="Arial"/>
        </w:rPr>
        <w:t>Represent the organisation at functions and meetings and act as spokesperson as appropriate at the request of the Board.</w:t>
      </w:r>
    </w:p>
    <w:p w:rsidR="00C70EBA" w:rsidRPr="00151632" w:rsidRDefault="00C70EBA" w:rsidP="009E5CC0">
      <w:pPr>
        <w:spacing w:line="276" w:lineRule="auto"/>
        <w:rPr>
          <w:b/>
        </w:rPr>
      </w:pPr>
      <w:r w:rsidRPr="00151632">
        <w:rPr>
          <w:b/>
        </w:rPr>
        <w:t xml:space="preserve">References: </w:t>
      </w:r>
    </w:p>
    <w:p w:rsidR="00C70EBA" w:rsidRDefault="00C70EBA" w:rsidP="009E5CC0">
      <w:pPr>
        <w:spacing w:line="276" w:lineRule="auto"/>
      </w:pPr>
      <w:r>
        <w:t>Volunteer Policy</w:t>
      </w:r>
    </w:p>
    <w:p w:rsidR="00C70EBA" w:rsidRDefault="00C70EBA" w:rsidP="009E5CC0">
      <w:pPr>
        <w:spacing w:line="276" w:lineRule="auto"/>
      </w:pPr>
      <w:r w:rsidRPr="002C743D">
        <w:t>http://www.charity-commission.gov.uk/Library/guidance/cc3_easy.pdf</w:t>
      </w:r>
    </w:p>
    <w:p w:rsidR="00C70EBA" w:rsidRDefault="00C70EBA" w:rsidP="009E5CC0">
      <w:pPr>
        <w:pBdr>
          <w:bottom w:val="single" w:sz="12" w:space="1" w:color="auto"/>
        </w:pBdr>
        <w:spacing w:line="276" w:lineRule="auto"/>
      </w:pPr>
    </w:p>
    <w:p w:rsidR="00C70EBA" w:rsidRDefault="00C70EBA" w:rsidP="009E5CC0">
      <w:pPr>
        <w:spacing w:line="276" w:lineRule="auto"/>
        <w:rPr>
          <w:rFonts w:eastAsiaTheme="majorEastAsia" w:cs="Arial"/>
          <w:b/>
          <w:bCs/>
          <w:color w:val="75A352"/>
          <w:sz w:val="28"/>
        </w:rPr>
      </w:pPr>
      <w:r>
        <w:t xml:space="preserve">Role Description dated: </w:t>
      </w:r>
      <w:proofErr w:type="gramStart"/>
      <w:r>
        <w:t>February  2017</w:t>
      </w:r>
      <w:proofErr w:type="gramEnd"/>
      <w:r>
        <w:rPr>
          <w:rFonts w:cs="Arial"/>
          <w:color w:val="75A352"/>
        </w:rPr>
        <w:br w:type="page"/>
      </w:r>
    </w:p>
    <w:p w:rsidR="00C70EBA" w:rsidRPr="00BF4398" w:rsidRDefault="00C70EBA" w:rsidP="009E5CC0">
      <w:pPr>
        <w:spacing w:line="276" w:lineRule="auto"/>
        <w:jc w:val="center"/>
        <w:rPr>
          <w:rFonts w:asciiTheme="minorHAnsi" w:hAnsiTheme="minorHAnsi"/>
          <w:b/>
          <w:color w:val="31849B" w:themeColor="accent5" w:themeShade="BF"/>
          <w:sz w:val="24"/>
          <w:szCs w:val="24"/>
        </w:rPr>
      </w:pPr>
      <w:r w:rsidRPr="00BF4398">
        <w:rPr>
          <w:rFonts w:asciiTheme="minorHAnsi" w:hAnsiTheme="minorHAnsi"/>
          <w:b/>
          <w:color w:val="31849B" w:themeColor="accent5" w:themeShade="BF"/>
          <w:sz w:val="24"/>
          <w:szCs w:val="24"/>
        </w:rPr>
        <w:lastRenderedPageBreak/>
        <w:t xml:space="preserve">Trustee </w:t>
      </w:r>
      <w:r w:rsidR="00E264D9" w:rsidRPr="00BF4398">
        <w:rPr>
          <w:rFonts w:asciiTheme="minorHAnsi" w:hAnsiTheme="minorHAnsi"/>
          <w:b/>
          <w:color w:val="31849B" w:themeColor="accent5" w:themeShade="BF"/>
          <w:sz w:val="24"/>
          <w:szCs w:val="24"/>
        </w:rPr>
        <w:t xml:space="preserve">Integrity </w:t>
      </w:r>
      <w:proofErr w:type="gramStart"/>
      <w:r w:rsidR="00E264D9" w:rsidRPr="00BF4398">
        <w:rPr>
          <w:rFonts w:asciiTheme="minorHAnsi" w:hAnsiTheme="minorHAnsi"/>
          <w:b/>
          <w:color w:val="31849B" w:themeColor="accent5" w:themeShade="BF"/>
          <w:sz w:val="24"/>
          <w:szCs w:val="24"/>
        </w:rPr>
        <w:t>And</w:t>
      </w:r>
      <w:proofErr w:type="gramEnd"/>
      <w:r w:rsidR="00E264D9" w:rsidRPr="00BF4398">
        <w:rPr>
          <w:rFonts w:asciiTheme="minorHAnsi" w:hAnsiTheme="minorHAnsi"/>
          <w:b/>
          <w:color w:val="31849B" w:themeColor="accent5" w:themeShade="BF"/>
          <w:sz w:val="24"/>
          <w:szCs w:val="24"/>
        </w:rPr>
        <w:t xml:space="preserve"> Conduct</w:t>
      </w:r>
    </w:p>
    <w:p w:rsidR="00C70EBA" w:rsidRPr="005A031F" w:rsidRDefault="00C70EBA" w:rsidP="009E5CC0">
      <w:pPr>
        <w:pStyle w:val="NormalWeb"/>
        <w:shd w:val="clear" w:color="auto" w:fill="FFFFFF"/>
        <w:spacing w:before="0" w:beforeAutospacing="0" w:after="120" w:afterAutospacing="0" w:line="276" w:lineRule="auto"/>
        <w:rPr>
          <w:rFonts w:ascii="Arial" w:hAnsi="Arial" w:cs="Arial"/>
          <w:color w:val="22082D"/>
          <w:sz w:val="22"/>
          <w:szCs w:val="22"/>
        </w:rPr>
      </w:pPr>
      <w:r w:rsidRPr="005A031F">
        <w:rPr>
          <w:rFonts w:ascii="Arial" w:hAnsi="Arial" w:cs="Arial"/>
          <w:color w:val="22082D"/>
          <w:sz w:val="22"/>
          <w:szCs w:val="22"/>
        </w:rPr>
        <w:t>In order to fulfil your formal duties, you are expected to uphold certain values and principles. These values and principles will influence your conduct and behaviour and are common to many voluntary and public roles. These include to:</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Act with honesty and integrity in their work for the charity</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Commit to being open and accountable to those with a stake or interest in the organisation </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Enhance the organisation’s reputation    </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Avoid situations where personal interests conflict with their duty to the charity, unless these have been declared and authorised</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Uphold the values and policies of the organisation</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Take an active interest in the organisation’s work</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Maintain good relationships with other trustees and with staff, volunteers, advisors, members and other people and groups in the charity</w:t>
      </w:r>
    </w:p>
    <w:p w:rsidR="00C70EBA" w:rsidRPr="005A031F" w:rsidRDefault="00C70EBA" w:rsidP="009E5CC0">
      <w:pPr>
        <w:numPr>
          <w:ilvl w:val="0"/>
          <w:numId w:val="37"/>
        </w:numPr>
        <w:shd w:val="clear" w:color="auto" w:fill="FFFFFF"/>
        <w:spacing w:line="276" w:lineRule="auto"/>
        <w:ind w:left="0"/>
        <w:rPr>
          <w:rFonts w:cs="Arial"/>
          <w:color w:val="22082D"/>
        </w:rPr>
      </w:pPr>
      <w:r w:rsidRPr="005A031F">
        <w:rPr>
          <w:rFonts w:cs="Arial"/>
          <w:color w:val="22082D"/>
        </w:rPr>
        <w:t>Actively contribute to the work of the board by regularly attending meetings and preparing and participating in discussion and decision-making.</w:t>
      </w:r>
    </w:p>
    <w:p w:rsidR="00C70EBA" w:rsidRPr="005A031F" w:rsidRDefault="00C70EBA" w:rsidP="009E5CC0">
      <w:pPr>
        <w:pStyle w:val="NormalWeb"/>
        <w:shd w:val="clear" w:color="auto" w:fill="FFFFFF"/>
        <w:spacing w:before="0" w:beforeAutospacing="0" w:after="120" w:afterAutospacing="0" w:line="276" w:lineRule="auto"/>
        <w:rPr>
          <w:rFonts w:ascii="Arial" w:hAnsi="Arial" w:cs="Arial"/>
          <w:color w:val="22082D"/>
          <w:sz w:val="22"/>
          <w:szCs w:val="22"/>
        </w:rPr>
      </w:pPr>
      <w:r w:rsidRPr="005A031F">
        <w:rPr>
          <w:rFonts w:ascii="Arial" w:hAnsi="Arial" w:cs="Arial"/>
          <w:color w:val="22082D"/>
          <w:sz w:val="22"/>
          <w:szCs w:val="22"/>
        </w:rPr>
        <w:t xml:space="preserve">Many charities adopt a formal code of conduct and a register of interests, setting out the behaviour and conduct expected of trustees. A code of conduct can help clarify the expectations of board members and help you to better understand your role. </w:t>
      </w:r>
    </w:p>
    <w:p w:rsidR="00C70EBA" w:rsidRPr="005A031F" w:rsidRDefault="00C70EBA" w:rsidP="009E5CC0">
      <w:pPr>
        <w:pStyle w:val="NormalWeb"/>
        <w:shd w:val="clear" w:color="auto" w:fill="FFFFFF"/>
        <w:spacing w:before="0" w:beforeAutospacing="0" w:after="120" w:afterAutospacing="0" w:line="276" w:lineRule="auto"/>
        <w:rPr>
          <w:rFonts w:ascii="Arial" w:hAnsi="Arial" w:cs="Arial"/>
          <w:color w:val="22082D"/>
          <w:sz w:val="22"/>
          <w:szCs w:val="22"/>
        </w:rPr>
      </w:pPr>
      <w:r w:rsidRPr="005A031F">
        <w:rPr>
          <w:rFonts w:ascii="Arial" w:hAnsi="Arial" w:cs="Arial"/>
          <w:color w:val="22082D"/>
          <w:sz w:val="22"/>
          <w:szCs w:val="22"/>
        </w:rPr>
        <w:t>If things go wrong, a code can also help clarify, ultimately, any steps and sanctions that might need to be taken against a board member.</w:t>
      </w:r>
    </w:p>
    <w:p w:rsidR="00C70EBA" w:rsidRPr="005A031F" w:rsidRDefault="00C70EBA" w:rsidP="009E5CC0">
      <w:pPr>
        <w:pStyle w:val="NormalWeb"/>
        <w:shd w:val="clear" w:color="auto" w:fill="FFFFFF"/>
        <w:spacing w:before="0" w:beforeAutospacing="0" w:after="120" w:afterAutospacing="0" w:line="276" w:lineRule="auto"/>
        <w:rPr>
          <w:rFonts w:ascii="Arial" w:hAnsi="Arial" w:cs="Arial"/>
          <w:color w:val="22082D"/>
          <w:sz w:val="22"/>
          <w:szCs w:val="22"/>
        </w:rPr>
      </w:pPr>
      <w:r w:rsidRPr="005A031F">
        <w:rPr>
          <w:rFonts w:ascii="Arial" w:hAnsi="Arial" w:cs="Arial"/>
          <w:color w:val="22082D"/>
          <w:sz w:val="22"/>
          <w:szCs w:val="22"/>
        </w:rPr>
        <w:t xml:space="preserve">The Volunteer Policy explains the procedures that would be followed should formal steps or sanctions </w:t>
      </w:r>
      <w:proofErr w:type="gramStart"/>
      <w:r w:rsidRPr="005A031F">
        <w:rPr>
          <w:rFonts w:ascii="Arial" w:hAnsi="Arial" w:cs="Arial"/>
          <w:color w:val="22082D"/>
          <w:sz w:val="22"/>
          <w:szCs w:val="22"/>
        </w:rPr>
        <w:t>be</w:t>
      </w:r>
      <w:proofErr w:type="gramEnd"/>
      <w:r w:rsidRPr="005A031F">
        <w:rPr>
          <w:rFonts w:ascii="Arial" w:hAnsi="Arial" w:cs="Arial"/>
          <w:color w:val="22082D"/>
          <w:sz w:val="22"/>
          <w:szCs w:val="22"/>
        </w:rPr>
        <w:t xml:space="preserve"> necessary. </w:t>
      </w:r>
    </w:p>
    <w:p w:rsidR="00C70EBA" w:rsidRPr="005A031F" w:rsidRDefault="00C70EBA" w:rsidP="00C70EBA">
      <w:pPr>
        <w:pStyle w:val="Heading2"/>
        <w:shd w:val="clear" w:color="auto" w:fill="FFFFFF"/>
        <w:spacing w:before="160" w:after="160" w:line="312" w:lineRule="atLeast"/>
        <w:rPr>
          <w:rFonts w:cs="Arial"/>
          <w:szCs w:val="22"/>
        </w:rPr>
      </w:pPr>
    </w:p>
    <w:p w:rsidR="00C70EBA" w:rsidRPr="00911B9E" w:rsidRDefault="00C70EBA" w:rsidP="00C70EBA"/>
    <w:p w:rsidR="00653A24" w:rsidRDefault="00653A24">
      <w:pPr>
        <w:spacing w:after="200" w:line="276" w:lineRule="auto"/>
      </w:pPr>
      <w:r>
        <w:br w:type="page"/>
      </w:r>
    </w:p>
    <w:p w:rsidR="00C70EBA" w:rsidRPr="00E264D9" w:rsidRDefault="00D563DD" w:rsidP="00E264D9">
      <w:pPr>
        <w:pStyle w:val="Heading2"/>
        <w:jc w:val="center"/>
      </w:pPr>
      <w:bookmarkStart w:id="17" w:name="_Toc474311156"/>
      <w:r w:rsidRPr="00E264D9">
        <w:lastRenderedPageBreak/>
        <w:t xml:space="preserve">Trustee </w:t>
      </w:r>
      <w:r w:rsidR="00C70EBA" w:rsidRPr="00E264D9">
        <w:t>Person Specification</w:t>
      </w:r>
      <w:bookmarkEnd w:id="17"/>
    </w:p>
    <w:p w:rsidR="00E264D9" w:rsidRPr="00E264D9" w:rsidRDefault="00E264D9" w:rsidP="00E264D9">
      <w:pPr>
        <w:rPr>
          <w:lang w:bidi="ar-SA"/>
        </w:rPr>
      </w:pPr>
    </w:p>
    <w:tbl>
      <w:tblPr>
        <w:tblW w:w="9781" w:type="dxa"/>
        <w:tblInd w:w="-459" w:type="dxa"/>
        <w:tblLayout w:type="fixed"/>
        <w:tblLook w:val="0000"/>
      </w:tblPr>
      <w:tblGrid>
        <w:gridCol w:w="1701"/>
        <w:gridCol w:w="6238"/>
        <w:gridCol w:w="1842"/>
      </w:tblGrid>
      <w:tr w:rsidR="00C70EBA" w:rsidRPr="00D63066" w:rsidTr="00E264D9">
        <w:tc>
          <w:tcPr>
            <w:tcW w:w="1701" w:type="dxa"/>
            <w:tcBorders>
              <w:top w:val="single" w:sz="6" w:space="0" w:color="auto"/>
              <w:left w:val="single" w:sz="6" w:space="0" w:color="auto"/>
              <w:bottom w:val="single" w:sz="6" w:space="0" w:color="auto"/>
            </w:tcBorders>
            <w:shd w:val="clear" w:color="auto" w:fill="E0E0E0"/>
            <w:vAlign w:val="center"/>
          </w:tcPr>
          <w:p w:rsidR="00C70EBA" w:rsidRPr="00D63066" w:rsidRDefault="00C70EBA" w:rsidP="00C70EBA">
            <w:pPr>
              <w:jc w:val="center"/>
              <w:rPr>
                <w:rFonts w:cs="Arial"/>
                <w:b/>
              </w:rPr>
            </w:pPr>
          </w:p>
        </w:tc>
        <w:tc>
          <w:tcPr>
            <w:tcW w:w="6238" w:type="dxa"/>
            <w:tcBorders>
              <w:top w:val="single" w:sz="6" w:space="0" w:color="auto"/>
              <w:left w:val="single" w:sz="4" w:space="0" w:color="auto"/>
              <w:bottom w:val="single" w:sz="6" w:space="0" w:color="auto"/>
              <w:right w:val="single" w:sz="6" w:space="0" w:color="auto"/>
            </w:tcBorders>
            <w:shd w:val="clear" w:color="auto" w:fill="E0E0E0"/>
            <w:vAlign w:val="center"/>
          </w:tcPr>
          <w:p w:rsidR="00C70EBA" w:rsidRPr="00D63066" w:rsidRDefault="00C70EBA" w:rsidP="00C70EBA">
            <w:pPr>
              <w:jc w:val="center"/>
              <w:rPr>
                <w:rFonts w:cs="Arial"/>
              </w:rPr>
            </w:pPr>
            <w:r w:rsidRPr="00D63066">
              <w:rPr>
                <w:rFonts w:cs="Arial"/>
                <w:b/>
              </w:rPr>
              <w:t>Essential Criteria</w:t>
            </w:r>
          </w:p>
        </w:tc>
        <w:tc>
          <w:tcPr>
            <w:tcW w:w="1842" w:type="dxa"/>
            <w:tcBorders>
              <w:top w:val="single" w:sz="6" w:space="0" w:color="auto"/>
              <w:left w:val="single" w:sz="6" w:space="0" w:color="auto"/>
              <w:bottom w:val="single" w:sz="6" w:space="0" w:color="auto"/>
              <w:right w:val="single" w:sz="6" w:space="0" w:color="auto"/>
            </w:tcBorders>
            <w:shd w:val="clear" w:color="auto" w:fill="E0E0E0"/>
            <w:vAlign w:val="center"/>
          </w:tcPr>
          <w:p w:rsidR="00C70EBA" w:rsidRPr="00D63066" w:rsidRDefault="00C70EBA" w:rsidP="00C70EBA">
            <w:pPr>
              <w:jc w:val="center"/>
              <w:rPr>
                <w:rFonts w:cs="Arial"/>
              </w:rPr>
            </w:pPr>
            <w:r w:rsidRPr="00D63066">
              <w:rPr>
                <w:rFonts w:cs="Arial"/>
                <w:b/>
              </w:rPr>
              <w:t>Desirable Criteria</w:t>
            </w:r>
          </w:p>
        </w:tc>
      </w:tr>
      <w:tr w:rsidR="00C70EBA" w:rsidRPr="00D63066" w:rsidTr="00E264D9">
        <w:trPr>
          <w:trHeight w:val="607"/>
        </w:trPr>
        <w:tc>
          <w:tcPr>
            <w:tcW w:w="1701" w:type="dxa"/>
            <w:tcBorders>
              <w:top w:val="single" w:sz="6" w:space="0" w:color="auto"/>
              <w:left w:val="single" w:sz="6" w:space="0" w:color="auto"/>
              <w:bottom w:val="single" w:sz="6" w:space="0" w:color="auto"/>
              <w:right w:val="single" w:sz="6" w:space="0" w:color="auto"/>
            </w:tcBorders>
            <w:shd w:val="pct10" w:color="auto" w:fill="auto"/>
            <w:vAlign w:val="center"/>
          </w:tcPr>
          <w:p w:rsidR="00C70EBA" w:rsidRPr="00D63066" w:rsidRDefault="00C70EBA" w:rsidP="00C70EBA">
            <w:pPr>
              <w:rPr>
                <w:rFonts w:cs="Arial"/>
                <w:b/>
              </w:rPr>
            </w:pPr>
            <w:r>
              <w:rPr>
                <w:rFonts w:cs="Arial"/>
                <w:b/>
              </w:rPr>
              <w:t>Values</w:t>
            </w:r>
          </w:p>
        </w:tc>
        <w:tc>
          <w:tcPr>
            <w:tcW w:w="6238" w:type="dxa"/>
            <w:tcBorders>
              <w:top w:val="single" w:sz="6" w:space="0" w:color="auto"/>
              <w:left w:val="single" w:sz="6" w:space="0" w:color="auto"/>
              <w:bottom w:val="single" w:sz="6" w:space="0" w:color="auto"/>
              <w:right w:val="single" w:sz="6" w:space="0" w:color="auto"/>
            </w:tcBorders>
            <w:vAlign w:val="center"/>
          </w:tcPr>
          <w:p w:rsidR="00C70EBA" w:rsidRPr="00E264D9" w:rsidRDefault="00C70EBA" w:rsidP="00D563DD">
            <w:pPr>
              <w:pStyle w:val="ListParagraph"/>
              <w:spacing w:before="40" w:after="40" w:line="240" w:lineRule="auto"/>
              <w:ind w:left="0"/>
              <w:rPr>
                <w:rFonts w:cs="Arial"/>
                <w:sz w:val="20"/>
                <w:szCs w:val="20"/>
              </w:rPr>
            </w:pPr>
            <w:r w:rsidRPr="00E264D9">
              <w:rPr>
                <w:rFonts w:cs="Arial"/>
                <w:sz w:val="20"/>
                <w:szCs w:val="20"/>
              </w:rPr>
              <w:t>Integrity, openness, diplomacy, understanding, tact, inclusiveness</w:t>
            </w:r>
          </w:p>
        </w:tc>
        <w:tc>
          <w:tcPr>
            <w:tcW w:w="1842" w:type="dxa"/>
            <w:tcBorders>
              <w:top w:val="single" w:sz="6" w:space="0" w:color="auto"/>
              <w:left w:val="single" w:sz="6" w:space="0" w:color="auto"/>
              <w:bottom w:val="single" w:sz="6" w:space="0" w:color="auto"/>
              <w:right w:val="single" w:sz="6" w:space="0" w:color="auto"/>
            </w:tcBorders>
            <w:vAlign w:val="center"/>
          </w:tcPr>
          <w:p w:rsidR="00C70EBA" w:rsidRPr="00E264D9" w:rsidRDefault="00C70EBA" w:rsidP="00D563DD">
            <w:pPr>
              <w:spacing w:before="40" w:after="40" w:line="240" w:lineRule="auto"/>
              <w:ind w:right="317"/>
              <w:rPr>
                <w:rFonts w:cs="Arial"/>
                <w:sz w:val="20"/>
                <w:szCs w:val="20"/>
              </w:rPr>
            </w:pPr>
          </w:p>
        </w:tc>
      </w:tr>
      <w:tr w:rsidR="00C70EBA" w:rsidRPr="00D63066" w:rsidTr="00E264D9">
        <w:tc>
          <w:tcPr>
            <w:tcW w:w="1701" w:type="dxa"/>
            <w:tcBorders>
              <w:top w:val="single" w:sz="6" w:space="0" w:color="auto"/>
              <w:left w:val="single" w:sz="6" w:space="0" w:color="auto"/>
              <w:bottom w:val="single" w:sz="6" w:space="0" w:color="auto"/>
              <w:right w:val="single" w:sz="6" w:space="0" w:color="auto"/>
            </w:tcBorders>
            <w:shd w:val="pct10" w:color="auto" w:fill="auto"/>
          </w:tcPr>
          <w:p w:rsidR="00C70EBA" w:rsidRPr="00D63066" w:rsidRDefault="00C70EBA" w:rsidP="00C70EBA">
            <w:pPr>
              <w:jc w:val="both"/>
              <w:rPr>
                <w:rFonts w:cs="Arial"/>
                <w:b/>
              </w:rPr>
            </w:pPr>
          </w:p>
          <w:p w:rsidR="00C70EBA" w:rsidRPr="00D63066" w:rsidRDefault="00C70EBA" w:rsidP="00C70EBA">
            <w:pPr>
              <w:jc w:val="both"/>
              <w:rPr>
                <w:rFonts w:cs="Arial"/>
                <w:b/>
              </w:rPr>
            </w:pPr>
            <w:r w:rsidRPr="00D63066">
              <w:rPr>
                <w:rFonts w:cs="Arial"/>
                <w:b/>
              </w:rPr>
              <w:t xml:space="preserve">Knowledge/ </w:t>
            </w:r>
          </w:p>
          <w:p w:rsidR="00C70EBA" w:rsidRPr="00D63066" w:rsidRDefault="00C70EBA" w:rsidP="00C70EBA">
            <w:pPr>
              <w:jc w:val="both"/>
              <w:rPr>
                <w:rFonts w:cs="Arial"/>
                <w:b/>
              </w:rPr>
            </w:pPr>
            <w:r w:rsidRPr="00D63066">
              <w:rPr>
                <w:rFonts w:cs="Arial"/>
                <w:b/>
              </w:rPr>
              <w:t>Experience</w:t>
            </w:r>
          </w:p>
          <w:p w:rsidR="00C70EBA" w:rsidRPr="00D63066" w:rsidRDefault="00C70EBA" w:rsidP="00C70EBA">
            <w:pPr>
              <w:rPr>
                <w:rFonts w:cs="Arial"/>
                <w:b/>
              </w:rPr>
            </w:pPr>
          </w:p>
        </w:tc>
        <w:tc>
          <w:tcPr>
            <w:tcW w:w="6238" w:type="dxa"/>
            <w:tcBorders>
              <w:top w:val="single" w:sz="6" w:space="0" w:color="auto"/>
              <w:left w:val="single" w:sz="6" w:space="0" w:color="auto"/>
              <w:bottom w:val="single" w:sz="6" w:space="0" w:color="auto"/>
              <w:right w:val="single" w:sz="6" w:space="0" w:color="auto"/>
            </w:tcBorders>
          </w:tcPr>
          <w:p w:rsidR="00C70EBA" w:rsidRPr="00E264D9" w:rsidRDefault="00C70EBA" w:rsidP="009E5CC0">
            <w:pPr>
              <w:pStyle w:val="ListParagraph"/>
              <w:spacing w:before="40" w:after="40" w:line="240" w:lineRule="auto"/>
              <w:ind w:left="0"/>
              <w:rPr>
                <w:rFonts w:cs="Arial"/>
                <w:sz w:val="20"/>
                <w:szCs w:val="20"/>
              </w:rPr>
            </w:pPr>
            <w:r w:rsidRPr="00E264D9">
              <w:rPr>
                <w:rFonts w:cs="Arial"/>
                <w:sz w:val="20"/>
                <w:szCs w:val="20"/>
              </w:rPr>
              <w:t>A varied and balanced cross section of skills and experience will aid and support good decision making at Board level.</w:t>
            </w:r>
            <w:r w:rsidR="009E5CC0" w:rsidRPr="00E264D9">
              <w:rPr>
                <w:rFonts w:cs="Arial"/>
                <w:sz w:val="20"/>
                <w:szCs w:val="20"/>
              </w:rPr>
              <w:t xml:space="preserve"> Skills that include:</w:t>
            </w:r>
          </w:p>
          <w:p w:rsidR="00C70EBA"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F</w:t>
            </w:r>
            <w:r w:rsidR="00C70EBA" w:rsidRPr="00E264D9">
              <w:rPr>
                <w:rFonts w:cs="Arial"/>
                <w:sz w:val="20"/>
                <w:szCs w:val="20"/>
              </w:rPr>
              <w:t>inance</w:t>
            </w:r>
          </w:p>
          <w:p w:rsidR="009E5CC0"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Healthcare</w:t>
            </w:r>
          </w:p>
          <w:p w:rsidR="00C70EBA"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P</w:t>
            </w:r>
            <w:r w:rsidR="00C70EBA" w:rsidRPr="00E264D9">
              <w:rPr>
                <w:rFonts w:cs="Arial"/>
                <w:sz w:val="20"/>
                <w:szCs w:val="20"/>
              </w:rPr>
              <w:t>eople management and organisational development</w:t>
            </w:r>
          </w:p>
          <w:p w:rsidR="00C70EBA"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R</w:t>
            </w:r>
            <w:r w:rsidR="00C70EBA" w:rsidRPr="00E264D9">
              <w:rPr>
                <w:rFonts w:cs="Arial"/>
                <w:sz w:val="20"/>
                <w:szCs w:val="20"/>
              </w:rPr>
              <w:t xml:space="preserve">etail and sales </w:t>
            </w:r>
          </w:p>
          <w:p w:rsidR="009E5CC0"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Human Resources</w:t>
            </w:r>
          </w:p>
          <w:p w:rsidR="006C1ACD" w:rsidRPr="00E264D9" w:rsidRDefault="009E5CC0"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 xml:space="preserve">Fundraising </w:t>
            </w:r>
          </w:p>
          <w:p w:rsidR="009E5CC0" w:rsidRPr="00E264D9" w:rsidRDefault="006C1ACD"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Marketing</w:t>
            </w:r>
          </w:p>
          <w:p w:rsidR="00E264D9" w:rsidRDefault="00E264D9"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r w:rsidRPr="00E264D9">
              <w:rPr>
                <w:rFonts w:cs="Arial"/>
                <w:sz w:val="20"/>
                <w:szCs w:val="20"/>
              </w:rPr>
              <w:t>Legal</w:t>
            </w:r>
          </w:p>
          <w:p w:rsidR="00BF4398" w:rsidRPr="00E264D9" w:rsidRDefault="00BF4398" w:rsidP="00D563DD">
            <w:pPr>
              <w:pStyle w:val="ListParagraph"/>
              <w:numPr>
                <w:ilvl w:val="0"/>
                <w:numId w:val="40"/>
              </w:numPr>
              <w:overflowPunct w:val="0"/>
              <w:autoSpaceDE w:val="0"/>
              <w:autoSpaceDN w:val="0"/>
              <w:adjustRightInd w:val="0"/>
              <w:spacing w:before="40" w:after="40" w:line="240" w:lineRule="auto"/>
              <w:contextualSpacing w:val="0"/>
              <w:textAlignment w:val="baseline"/>
              <w:rPr>
                <w:rFonts w:cs="Arial"/>
                <w:sz w:val="20"/>
                <w:szCs w:val="20"/>
              </w:rPr>
            </w:pPr>
          </w:p>
        </w:tc>
        <w:tc>
          <w:tcPr>
            <w:tcW w:w="1842" w:type="dxa"/>
            <w:tcBorders>
              <w:top w:val="single" w:sz="6" w:space="0" w:color="auto"/>
              <w:left w:val="single" w:sz="6" w:space="0" w:color="auto"/>
              <w:bottom w:val="single" w:sz="6" w:space="0" w:color="auto"/>
              <w:right w:val="single" w:sz="6" w:space="0" w:color="auto"/>
            </w:tcBorders>
          </w:tcPr>
          <w:p w:rsidR="00C70EBA" w:rsidRPr="00E264D9" w:rsidRDefault="00C70EBA" w:rsidP="00D563DD">
            <w:pPr>
              <w:spacing w:before="40" w:after="40" w:line="240" w:lineRule="auto"/>
              <w:jc w:val="center"/>
              <w:rPr>
                <w:rFonts w:cs="Arial"/>
                <w:sz w:val="20"/>
                <w:szCs w:val="20"/>
              </w:rPr>
            </w:pPr>
          </w:p>
          <w:p w:rsidR="00C70EBA" w:rsidRPr="00E264D9" w:rsidRDefault="00C70EBA" w:rsidP="00D563DD">
            <w:pPr>
              <w:widowControl w:val="0"/>
              <w:spacing w:before="40" w:after="40" w:line="240" w:lineRule="auto"/>
              <w:rPr>
                <w:sz w:val="20"/>
                <w:szCs w:val="20"/>
              </w:rPr>
            </w:pPr>
            <w:r w:rsidRPr="00E264D9">
              <w:rPr>
                <w:sz w:val="20"/>
                <w:szCs w:val="20"/>
              </w:rPr>
              <w:t>The ability to seek a common approach to find consensus.</w:t>
            </w:r>
          </w:p>
          <w:p w:rsidR="00C70EBA" w:rsidRPr="00E264D9" w:rsidRDefault="00C70EBA" w:rsidP="00D563DD">
            <w:pPr>
              <w:widowControl w:val="0"/>
              <w:spacing w:before="40" w:after="40" w:line="240" w:lineRule="auto"/>
              <w:rPr>
                <w:rFonts w:cs="Arial"/>
                <w:sz w:val="20"/>
                <w:szCs w:val="20"/>
              </w:rPr>
            </w:pPr>
            <w:r w:rsidRPr="00E264D9">
              <w:rPr>
                <w:sz w:val="20"/>
                <w:szCs w:val="20"/>
              </w:rPr>
              <w:t>A challenging personality that enables diplomatic exploration of strategy and approach.</w:t>
            </w:r>
          </w:p>
        </w:tc>
      </w:tr>
      <w:tr w:rsidR="00C70EBA" w:rsidRPr="00D63066" w:rsidTr="00E264D9">
        <w:tc>
          <w:tcPr>
            <w:tcW w:w="1701" w:type="dxa"/>
            <w:tcBorders>
              <w:top w:val="single" w:sz="6" w:space="0" w:color="auto"/>
              <w:left w:val="single" w:sz="6" w:space="0" w:color="auto"/>
              <w:bottom w:val="single" w:sz="6" w:space="0" w:color="auto"/>
              <w:right w:val="single" w:sz="6" w:space="0" w:color="auto"/>
            </w:tcBorders>
            <w:shd w:val="pct10" w:color="auto" w:fill="auto"/>
          </w:tcPr>
          <w:p w:rsidR="00C70EBA" w:rsidRPr="00D63066" w:rsidRDefault="00C70EBA" w:rsidP="00C70EBA">
            <w:pPr>
              <w:jc w:val="both"/>
              <w:rPr>
                <w:rFonts w:cs="Arial"/>
                <w:b/>
              </w:rPr>
            </w:pPr>
          </w:p>
          <w:p w:rsidR="00C70EBA" w:rsidRPr="00D63066" w:rsidRDefault="00C70EBA" w:rsidP="00C70EBA">
            <w:pPr>
              <w:jc w:val="both"/>
              <w:rPr>
                <w:rFonts w:cs="Arial"/>
                <w:b/>
              </w:rPr>
            </w:pPr>
            <w:r w:rsidRPr="00D63066">
              <w:rPr>
                <w:rFonts w:cs="Arial"/>
                <w:b/>
              </w:rPr>
              <w:t xml:space="preserve">Qualities/ </w:t>
            </w:r>
          </w:p>
          <w:p w:rsidR="00C70EBA" w:rsidRPr="00D63066" w:rsidRDefault="00C70EBA" w:rsidP="00C70EBA">
            <w:pPr>
              <w:jc w:val="both"/>
              <w:rPr>
                <w:rFonts w:cs="Arial"/>
                <w:b/>
              </w:rPr>
            </w:pPr>
            <w:r w:rsidRPr="00D63066">
              <w:rPr>
                <w:rFonts w:cs="Arial"/>
                <w:b/>
              </w:rPr>
              <w:t>Attributes</w:t>
            </w:r>
          </w:p>
          <w:p w:rsidR="00C70EBA" w:rsidRPr="00D63066" w:rsidRDefault="00C70EBA" w:rsidP="00C70EBA">
            <w:pPr>
              <w:jc w:val="both"/>
              <w:rPr>
                <w:rFonts w:cs="Arial"/>
                <w:b/>
              </w:rPr>
            </w:pPr>
          </w:p>
        </w:tc>
        <w:tc>
          <w:tcPr>
            <w:tcW w:w="6238" w:type="dxa"/>
            <w:tcBorders>
              <w:top w:val="single" w:sz="6" w:space="0" w:color="auto"/>
              <w:left w:val="single" w:sz="6" w:space="0" w:color="auto"/>
              <w:bottom w:val="single" w:sz="6" w:space="0" w:color="auto"/>
              <w:right w:val="single" w:sz="6" w:space="0" w:color="auto"/>
            </w:tcBorders>
          </w:tcPr>
          <w:p w:rsidR="00C70EBA" w:rsidRPr="00E264D9" w:rsidRDefault="00C70EBA" w:rsidP="00D563DD">
            <w:pPr>
              <w:spacing w:before="40" w:after="40" w:line="240" w:lineRule="auto"/>
              <w:rPr>
                <w:sz w:val="20"/>
                <w:szCs w:val="20"/>
              </w:rPr>
            </w:pPr>
            <w:r w:rsidRPr="00E264D9">
              <w:rPr>
                <w:sz w:val="20"/>
                <w:szCs w:val="20"/>
              </w:rPr>
              <w:t>A commitment to the aims and objective of the Hospice and a passion for its work.</w:t>
            </w:r>
          </w:p>
          <w:p w:rsidR="00C70EBA" w:rsidRPr="00E264D9" w:rsidRDefault="00C70EBA" w:rsidP="00D563DD">
            <w:pPr>
              <w:spacing w:before="40" w:after="40" w:line="240" w:lineRule="auto"/>
              <w:rPr>
                <w:sz w:val="20"/>
                <w:szCs w:val="20"/>
              </w:rPr>
            </w:pPr>
            <w:r w:rsidRPr="00E264D9">
              <w:rPr>
                <w:sz w:val="20"/>
                <w:szCs w:val="20"/>
              </w:rPr>
              <w:t>Ability to think strategically and creatively</w:t>
            </w:r>
          </w:p>
          <w:p w:rsidR="00C70EBA" w:rsidRPr="00E264D9" w:rsidRDefault="00C70EBA" w:rsidP="00D563DD">
            <w:pPr>
              <w:spacing w:before="40" w:after="40" w:line="240" w:lineRule="auto"/>
              <w:rPr>
                <w:sz w:val="20"/>
                <w:szCs w:val="20"/>
              </w:rPr>
            </w:pPr>
            <w:r w:rsidRPr="00E264D9">
              <w:rPr>
                <w:sz w:val="20"/>
                <w:szCs w:val="20"/>
              </w:rPr>
              <w:t>Good listening skills</w:t>
            </w:r>
          </w:p>
          <w:p w:rsidR="00C70EBA" w:rsidRPr="00E264D9" w:rsidRDefault="00C70EBA" w:rsidP="00D563DD">
            <w:pPr>
              <w:spacing w:before="40" w:after="40" w:line="240" w:lineRule="auto"/>
              <w:rPr>
                <w:sz w:val="20"/>
                <w:szCs w:val="20"/>
              </w:rPr>
            </w:pPr>
            <w:r w:rsidRPr="00E264D9">
              <w:rPr>
                <w:sz w:val="20"/>
                <w:szCs w:val="20"/>
              </w:rPr>
              <w:t>Ability to work effectively as part of a team whilst contributing an independent perspective.</w:t>
            </w:r>
          </w:p>
          <w:p w:rsidR="00C70EBA" w:rsidRPr="00E264D9" w:rsidRDefault="00C70EBA" w:rsidP="00D563DD">
            <w:pPr>
              <w:spacing w:before="40" w:after="40" w:line="240" w:lineRule="auto"/>
              <w:rPr>
                <w:sz w:val="20"/>
                <w:szCs w:val="20"/>
              </w:rPr>
            </w:pPr>
            <w:r w:rsidRPr="00E264D9">
              <w:rPr>
                <w:sz w:val="20"/>
                <w:szCs w:val="20"/>
              </w:rPr>
              <w:t>Ability to be an effective ambassador and influencer for the Hospice</w:t>
            </w:r>
          </w:p>
          <w:p w:rsidR="00C70EBA" w:rsidRDefault="00C70EBA" w:rsidP="00D563DD">
            <w:pPr>
              <w:spacing w:before="40" w:after="40" w:line="240" w:lineRule="auto"/>
              <w:rPr>
                <w:sz w:val="20"/>
                <w:szCs w:val="20"/>
              </w:rPr>
            </w:pPr>
            <w:r w:rsidRPr="00E264D9">
              <w:rPr>
                <w:sz w:val="20"/>
                <w:szCs w:val="20"/>
              </w:rPr>
              <w:t>Ability to process detail and get to the heart of an issue</w:t>
            </w:r>
          </w:p>
          <w:p w:rsidR="00BF4398" w:rsidRPr="00E264D9" w:rsidRDefault="00BF4398" w:rsidP="00D563DD">
            <w:pPr>
              <w:spacing w:before="40" w:after="40" w:line="240" w:lineRule="auto"/>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70EBA" w:rsidRPr="00E264D9" w:rsidRDefault="00C70EBA" w:rsidP="00D563DD">
            <w:pPr>
              <w:spacing w:before="40" w:after="40" w:line="240" w:lineRule="auto"/>
              <w:rPr>
                <w:rFonts w:cs="Arial"/>
                <w:sz w:val="20"/>
                <w:szCs w:val="20"/>
              </w:rPr>
            </w:pPr>
          </w:p>
        </w:tc>
      </w:tr>
      <w:tr w:rsidR="00C70EBA" w:rsidRPr="00D63066" w:rsidTr="00E264D9">
        <w:tc>
          <w:tcPr>
            <w:tcW w:w="1701" w:type="dxa"/>
            <w:tcBorders>
              <w:top w:val="single" w:sz="6" w:space="0" w:color="auto"/>
              <w:left w:val="single" w:sz="6" w:space="0" w:color="auto"/>
              <w:bottom w:val="single" w:sz="6" w:space="0" w:color="auto"/>
              <w:right w:val="single" w:sz="6" w:space="0" w:color="auto"/>
            </w:tcBorders>
            <w:shd w:val="pct10" w:color="auto" w:fill="auto"/>
          </w:tcPr>
          <w:p w:rsidR="00C70EBA" w:rsidRPr="00D63066" w:rsidRDefault="00C70EBA" w:rsidP="00C70EBA">
            <w:pPr>
              <w:jc w:val="both"/>
              <w:rPr>
                <w:rFonts w:cs="Arial"/>
                <w:b/>
              </w:rPr>
            </w:pPr>
          </w:p>
          <w:p w:rsidR="00C70EBA" w:rsidRPr="00D63066" w:rsidRDefault="00C70EBA" w:rsidP="00C70EBA">
            <w:pPr>
              <w:jc w:val="both"/>
              <w:rPr>
                <w:rFonts w:cs="Arial"/>
                <w:b/>
              </w:rPr>
            </w:pPr>
            <w:r w:rsidRPr="00D63066">
              <w:rPr>
                <w:rFonts w:cs="Arial"/>
                <w:b/>
              </w:rPr>
              <w:t>Eligibility Criteria</w:t>
            </w:r>
          </w:p>
        </w:tc>
        <w:tc>
          <w:tcPr>
            <w:tcW w:w="6238" w:type="dxa"/>
            <w:tcBorders>
              <w:top w:val="single" w:sz="6" w:space="0" w:color="auto"/>
              <w:left w:val="single" w:sz="6" w:space="0" w:color="auto"/>
              <w:bottom w:val="single" w:sz="6" w:space="0" w:color="auto"/>
              <w:right w:val="single" w:sz="6" w:space="0" w:color="auto"/>
            </w:tcBorders>
          </w:tcPr>
          <w:p w:rsidR="00C70EBA" w:rsidRPr="00E264D9" w:rsidRDefault="00C70EBA" w:rsidP="00D563DD">
            <w:pPr>
              <w:spacing w:before="40" w:after="40" w:line="240" w:lineRule="auto"/>
              <w:rPr>
                <w:rFonts w:cs="Arial"/>
                <w:sz w:val="20"/>
                <w:szCs w:val="20"/>
              </w:rPr>
            </w:pPr>
            <w:r w:rsidRPr="00E264D9">
              <w:rPr>
                <w:rFonts w:cs="Arial"/>
                <w:sz w:val="20"/>
                <w:szCs w:val="20"/>
              </w:rPr>
              <w:t xml:space="preserve">To be a Trustee/Associate of a charity, a person must be aged 18 or over and must be considered capable of managing their own affairs The person must understand the responsibilities </w:t>
            </w:r>
            <w:proofErr w:type="gramStart"/>
            <w:r w:rsidRPr="00E264D9">
              <w:rPr>
                <w:rFonts w:cs="Arial"/>
                <w:sz w:val="20"/>
                <w:szCs w:val="20"/>
              </w:rPr>
              <w:t>and  be</w:t>
            </w:r>
            <w:proofErr w:type="gramEnd"/>
            <w:r w:rsidRPr="00E264D9">
              <w:rPr>
                <w:rFonts w:cs="Arial"/>
                <w:sz w:val="20"/>
                <w:szCs w:val="20"/>
              </w:rPr>
              <w:t xml:space="preserve"> depended upon to carry them out in a reliable way. The Charities Act disqualifies people who:</w:t>
            </w:r>
          </w:p>
          <w:p w:rsidR="00C70EBA" w:rsidRPr="00E264D9" w:rsidRDefault="00C70EBA" w:rsidP="00D563DD">
            <w:pPr>
              <w:numPr>
                <w:ilvl w:val="0"/>
                <w:numId w:val="38"/>
              </w:numPr>
              <w:spacing w:before="40" w:after="40" w:line="240" w:lineRule="auto"/>
              <w:ind w:left="357" w:hanging="357"/>
              <w:contextualSpacing/>
              <w:rPr>
                <w:rFonts w:cs="Arial"/>
                <w:sz w:val="20"/>
                <w:szCs w:val="20"/>
              </w:rPr>
            </w:pPr>
            <w:r w:rsidRPr="00E264D9">
              <w:rPr>
                <w:rFonts w:cs="Arial"/>
                <w:sz w:val="20"/>
                <w:szCs w:val="20"/>
              </w:rPr>
              <w:t>have unspent convictions for offences involving deception or dishonesty</w:t>
            </w:r>
          </w:p>
          <w:p w:rsidR="00C70EBA" w:rsidRPr="00E264D9" w:rsidRDefault="00C70EBA" w:rsidP="00D563DD">
            <w:pPr>
              <w:numPr>
                <w:ilvl w:val="0"/>
                <w:numId w:val="38"/>
              </w:numPr>
              <w:spacing w:before="40" w:after="40" w:line="240" w:lineRule="auto"/>
              <w:ind w:left="357" w:hanging="357"/>
              <w:contextualSpacing/>
              <w:rPr>
                <w:rFonts w:cs="Arial"/>
                <w:sz w:val="20"/>
                <w:szCs w:val="20"/>
              </w:rPr>
            </w:pPr>
            <w:r w:rsidRPr="00E264D9">
              <w:rPr>
                <w:rFonts w:cs="Arial"/>
                <w:sz w:val="20"/>
                <w:szCs w:val="20"/>
              </w:rPr>
              <w:t>are un</w:t>
            </w:r>
            <w:r w:rsidR="00E264D9">
              <w:rPr>
                <w:rFonts w:cs="Arial"/>
                <w:sz w:val="20"/>
                <w:szCs w:val="20"/>
              </w:rPr>
              <w:t>-</w:t>
            </w:r>
            <w:r w:rsidRPr="00E264D9">
              <w:rPr>
                <w:rFonts w:cs="Arial"/>
                <w:sz w:val="20"/>
                <w:szCs w:val="20"/>
              </w:rPr>
              <w:t>discharged bankrupts</w:t>
            </w:r>
          </w:p>
          <w:p w:rsidR="00C70EBA" w:rsidRPr="00E264D9" w:rsidRDefault="00C70EBA" w:rsidP="00D563DD">
            <w:pPr>
              <w:numPr>
                <w:ilvl w:val="0"/>
                <w:numId w:val="38"/>
              </w:numPr>
              <w:spacing w:before="40" w:after="40" w:line="240" w:lineRule="auto"/>
              <w:ind w:left="357" w:hanging="357"/>
              <w:contextualSpacing/>
              <w:rPr>
                <w:rFonts w:cs="Arial"/>
                <w:sz w:val="20"/>
                <w:szCs w:val="20"/>
              </w:rPr>
            </w:pPr>
            <w:r w:rsidRPr="00E264D9">
              <w:rPr>
                <w:rFonts w:cs="Arial"/>
                <w:sz w:val="20"/>
                <w:szCs w:val="20"/>
              </w:rPr>
              <w:t>have been at any time removed from trusteeship of a charity by the Charity Commission or the court in England, Wales or Scotland because of misconduct</w:t>
            </w:r>
          </w:p>
          <w:p w:rsidR="00C70EBA" w:rsidRPr="00E264D9" w:rsidRDefault="00C70EBA" w:rsidP="00D563DD">
            <w:pPr>
              <w:numPr>
                <w:ilvl w:val="0"/>
                <w:numId w:val="38"/>
              </w:numPr>
              <w:spacing w:before="40" w:after="40" w:line="240" w:lineRule="auto"/>
              <w:ind w:left="357" w:hanging="357"/>
              <w:contextualSpacing/>
              <w:rPr>
                <w:rFonts w:cs="Arial"/>
                <w:sz w:val="20"/>
                <w:szCs w:val="20"/>
              </w:rPr>
            </w:pPr>
            <w:r w:rsidRPr="00E264D9">
              <w:rPr>
                <w:rFonts w:cs="Arial"/>
                <w:sz w:val="20"/>
                <w:szCs w:val="20"/>
              </w:rPr>
              <w:t xml:space="preserve">are disqualified from being company directors </w:t>
            </w:r>
          </w:p>
          <w:p w:rsidR="00C70EBA" w:rsidRPr="00E264D9" w:rsidRDefault="00C70EBA" w:rsidP="00D563DD">
            <w:pPr>
              <w:numPr>
                <w:ilvl w:val="0"/>
                <w:numId w:val="38"/>
              </w:numPr>
              <w:spacing w:before="40" w:after="40" w:line="240" w:lineRule="auto"/>
              <w:ind w:left="357" w:hanging="357"/>
              <w:contextualSpacing/>
              <w:rPr>
                <w:rFonts w:cs="Arial"/>
                <w:sz w:val="20"/>
                <w:szCs w:val="20"/>
              </w:rPr>
            </w:pPr>
            <w:r w:rsidRPr="00E264D9">
              <w:rPr>
                <w:rFonts w:cs="Arial"/>
                <w:sz w:val="20"/>
                <w:szCs w:val="20"/>
              </w:rPr>
              <w:t>have failed to make payments under county court administration orders, or</w:t>
            </w:r>
          </w:p>
          <w:p w:rsidR="00C70EBA" w:rsidRPr="00BF4398" w:rsidRDefault="00C70EBA" w:rsidP="00D563DD">
            <w:pPr>
              <w:numPr>
                <w:ilvl w:val="0"/>
                <w:numId w:val="38"/>
              </w:numPr>
              <w:spacing w:before="40" w:after="40" w:line="240" w:lineRule="auto"/>
              <w:ind w:left="357" w:hanging="357"/>
              <w:contextualSpacing/>
              <w:rPr>
                <w:rFonts w:cs="Arial"/>
                <w:b/>
                <w:sz w:val="20"/>
                <w:szCs w:val="20"/>
              </w:rPr>
            </w:pPr>
            <w:proofErr w:type="gramStart"/>
            <w:r w:rsidRPr="00E264D9">
              <w:rPr>
                <w:rFonts w:cs="Arial"/>
                <w:sz w:val="20"/>
                <w:szCs w:val="20"/>
              </w:rPr>
              <w:t>have</w:t>
            </w:r>
            <w:proofErr w:type="gramEnd"/>
            <w:r w:rsidRPr="00E264D9">
              <w:rPr>
                <w:rFonts w:cs="Arial"/>
                <w:sz w:val="20"/>
                <w:szCs w:val="20"/>
              </w:rPr>
              <w:t xml:space="preserve"> made compositions (i.e. come to an arrangement) with their creditors and have not been discharged.</w:t>
            </w:r>
          </w:p>
          <w:p w:rsidR="00BF4398" w:rsidRPr="00E264D9" w:rsidRDefault="00BF4398" w:rsidP="00D563DD">
            <w:pPr>
              <w:numPr>
                <w:ilvl w:val="0"/>
                <w:numId w:val="38"/>
              </w:numPr>
              <w:spacing w:before="40" w:after="40" w:line="240" w:lineRule="auto"/>
              <w:ind w:left="357" w:hanging="357"/>
              <w:contextualSpacing/>
              <w:rPr>
                <w:rFonts w:cs="Arial"/>
                <w:b/>
                <w:sz w:val="20"/>
                <w:szCs w:val="20"/>
              </w:rPr>
            </w:pPr>
          </w:p>
        </w:tc>
        <w:tc>
          <w:tcPr>
            <w:tcW w:w="1842" w:type="dxa"/>
            <w:tcBorders>
              <w:top w:val="single" w:sz="6" w:space="0" w:color="auto"/>
              <w:left w:val="single" w:sz="6" w:space="0" w:color="auto"/>
              <w:bottom w:val="single" w:sz="6" w:space="0" w:color="auto"/>
              <w:right w:val="single" w:sz="6" w:space="0" w:color="auto"/>
            </w:tcBorders>
          </w:tcPr>
          <w:p w:rsidR="00C70EBA" w:rsidRPr="00E264D9" w:rsidRDefault="00C70EBA" w:rsidP="00D563DD">
            <w:pPr>
              <w:pStyle w:val="NormalWeb"/>
              <w:spacing w:before="40" w:beforeAutospacing="0" w:after="40" w:afterAutospacing="0"/>
              <w:contextualSpacing/>
              <w:rPr>
                <w:rFonts w:ascii="Arial" w:hAnsi="Arial" w:cs="Arial"/>
                <w:sz w:val="20"/>
                <w:szCs w:val="20"/>
              </w:rPr>
            </w:pPr>
          </w:p>
        </w:tc>
      </w:tr>
    </w:tbl>
    <w:p w:rsidR="00E674CE" w:rsidRDefault="00E674CE" w:rsidP="00ED7F13">
      <w:pPr>
        <w:spacing w:before="240" w:after="0"/>
      </w:pPr>
    </w:p>
    <w:sectPr w:rsidR="00E674CE" w:rsidSect="00F65105">
      <w:head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D9" w:rsidRDefault="00E264D9" w:rsidP="00434493">
      <w:pPr>
        <w:spacing w:after="0" w:line="240" w:lineRule="auto"/>
      </w:pPr>
      <w:r>
        <w:separator/>
      </w:r>
    </w:p>
  </w:endnote>
  <w:endnote w:type="continuationSeparator" w:id="0">
    <w:p w:rsidR="00E264D9" w:rsidRDefault="00E264D9" w:rsidP="00434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75 Bold">
    <w:altName w:val="Tw Cen MT Condensed Extra Bold"/>
    <w:charset w:val="00"/>
    <w:family w:val="swiss"/>
    <w:pitch w:val="variable"/>
    <w:sig w:usb0="8000002F" w:usb1="40000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2393"/>
      <w:docPartObj>
        <w:docPartGallery w:val="Page Numbers (Bottom of Page)"/>
        <w:docPartUnique/>
      </w:docPartObj>
    </w:sdtPr>
    <w:sdtContent>
      <w:p w:rsidR="00E264D9" w:rsidRDefault="00E264D9">
        <w:pPr>
          <w:pStyle w:val="Footer"/>
        </w:pPr>
        <w:fldSimple w:instr=" PAGE   \* MERGEFORMAT ">
          <w:r w:rsidR="00BF4398">
            <w:rPr>
              <w:noProof/>
            </w:rPr>
            <w:t>15</w:t>
          </w:r>
        </w:fldSimple>
      </w:p>
    </w:sdtContent>
  </w:sdt>
  <w:p w:rsidR="00E264D9" w:rsidRDefault="00E26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D9" w:rsidRDefault="00E264D9" w:rsidP="00434493">
      <w:pPr>
        <w:spacing w:after="0" w:line="240" w:lineRule="auto"/>
      </w:pPr>
      <w:r>
        <w:separator/>
      </w:r>
    </w:p>
  </w:footnote>
  <w:footnote w:type="continuationSeparator" w:id="0">
    <w:p w:rsidR="00E264D9" w:rsidRDefault="00E264D9" w:rsidP="00434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D9" w:rsidRDefault="00E264D9" w:rsidP="00197E46">
    <w:pPr>
      <w:pStyle w:val="Header"/>
      <w:tabs>
        <w:tab w:val="clear" w:pos="9026"/>
        <w:tab w:val="right" w:pos="9639"/>
      </w:tabs>
      <w:ind w:left="6946" w:right="-589"/>
    </w:pPr>
    <w:r>
      <w:rPr>
        <w:noProof/>
        <w:lang w:eastAsia="en-GB" w:bidi="ar-SA"/>
      </w:rPr>
      <w:drawing>
        <wp:anchor distT="0" distB="0" distL="114300" distR="114300" simplePos="0" relativeHeight="251658240" behindDoc="1" locked="0" layoutInCell="1" allowOverlap="1">
          <wp:simplePos x="0" y="0"/>
          <wp:positionH relativeFrom="column">
            <wp:posOffset>4886325</wp:posOffset>
          </wp:positionH>
          <wp:positionV relativeFrom="paragraph">
            <wp:posOffset>-295275</wp:posOffset>
          </wp:positionV>
          <wp:extent cx="1390650" cy="1238250"/>
          <wp:effectExtent l="19050" t="0" r="0" b="0"/>
          <wp:wrapTight wrapText="bothSides">
            <wp:wrapPolygon edited="0">
              <wp:start x="1184" y="0"/>
              <wp:lineTo x="-296" y="1662"/>
              <wp:lineTo x="0" y="10634"/>
              <wp:lineTo x="4438" y="10634"/>
              <wp:lineTo x="-296" y="11963"/>
              <wp:lineTo x="-296" y="21268"/>
              <wp:lineTo x="13907" y="21268"/>
              <wp:lineTo x="13907" y="21268"/>
              <wp:lineTo x="21600" y="19606"/>
              <wp:lineTo x="21600" y="12295"/>
              <wp:lineTo x="6805" y="10634"/>
              <wp:lineTo x="11540" y="10634"/>
              <wp:lineTo x="14203" y="8640"/>
              <wp:lineTo x="13907" y="0"/>
              <wp:lineTo x="1184" y="0"/>
            </wp:wrapPolygon>
          </wp:wrapTight>
          <wp:docPr id="1" name="Picture 0" descr="BLUE StN_RGB300_making living with dying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StN_RGB300_making living with dying better.jpg"/>
                  <pic:cNvPicPr/>
                </pic:nvPicPr>
                <pic:blipFill>
                  <a:blip r:embed="rId1"/>
                  <a:stretch>
                    <a:fillRect/>
                  </a:stretch>
                </pic:blipFill>
                <pic:spPr>
                  <a:xfrm>
                    <a:off x="0" y="0"/>
                    <a:ext cx="1390650" cy="1238250"/>
                  </a:xfrm>
                  <a:prstGeom prst="rect">
                    <a:avLst/>
                  </a:prstGeom>
                </pic:spPr>
              </pic:pic>
            </a:graphicData>
          </a:graphic>
        </wp:anchor>
      </w:drawing>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D9" w:rsidRPr="003E6743" w:rsidRDefault="00E264D9" w:rsidP="003E6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EC0"/>
    <w:multiLevelType w:val="hybridMultilevel"/>
    <w:tmpl w:val="C8E2F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A00F6D"/>
    <w:multiLevelType w:val="multilevel"/>
    <w:tmpl w:val="EAD0AD98"/>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nsid w:val="099B3DD2"/>
    <w:multiLevelType w:val="singleLevel"/>
    <w:tmpl w:val="AD54E7EE"/>
    <w:lvl w:ilvl="0">
      <w:start w:val="1"/>
      <w:numFmt w:val="bullet"/>
      <w:lvlText w:val=""/>
      <w:lvlJc w:val="left"/>
      <w:pPr>
        <w:tabs>
          <w:tab w:val="num" w:pos="360"/>
        </w:tabs>
        <w:ind w:left="360" w:hanging="360"/>
      </w:pPr>
      <w:rPr>
        <w:rFonts w:ascii="Symbol" w:hAnsi="Symbol" w:hint="default"/>
        <w:sz w:val="18"/>
      </w:rPr>
    </w:lvl>
  </w:abstractNum>
  <w:abstractNum w:abstractNumId="3">
    <w:nsid w:val="09AE7E60"/>
    <w:multiLevelType w:val="hybridMultilevel"/>
    <w:tmpl w:val="DF64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4242AB"/>
    <w:multiLevelType w:val="singleLevel"/>
    <w:tmpl w:val="CB78787E"/>
    <w:lvl w:ilvl="0">
      <w:start w:val="1"/>
      <w:numFmt w:val="bullet"/>
      <w:lvlText w:val=""/>
      <w:lvlJc w:val="left"/>
      <w:pPr>
        <w:tabs>
          <w:tab w:val="num" w:pos="360"/>
        </w:tabs>
        <w:ind w:left="360" w:hanging="360"/>
      </w:pPr>
      <w:rPr>
        <w:rFonts w:ascii="Symbol" w:hAnsi="Symbol" w:hint="default"/>
        <w:sz w:val="17"/>
      </w:rPr>
    </w:lvl>
  </w:abstractNum>
  <w:abstractNum w:abstractNumId="5">
    <w:nsid w:val="18162CF3"/>
    <w:multiLevelType w:val="hybridMultilevel"/>
    <w:tmpl w:val="2F2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C60C00"/>
    <w:multiLevelType w:val="multilevel"/>
    <w:tmpl w:val="16B2F0A8"/>
    <w:lvl w:ilvl="0">
      <w:start w:val="1"/>
      <w:numFmt w:val="bullet"/>
      <w:lvlText w:val=""/>
      <w:lvlJc w:val="left"/>
      <w:pPr>
        <w:tabs>
          <w:tab w:val="num" w:pos="360"/>
        </w:tabs>
        <w:ind w:left="340" w:hanging="34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9614E2A"/>
    <w:multiLevelType w:val="hybridMultilevel"/>
    <w:tmpl w:val="E58E1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CB3ECA"/>
    <w:multiLevelType w:val="hybridMultilevel"/>
    <w:tmpl w:val="F588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A4282D"/>
    <w:multiLevelType w:val="hybridMultilevel"/>
    <w:tmpl w:val="0306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26234"/>
    <w:multiLevelType w:val="hybridMultilevel"/>
    <w:tmpl w:val="6ADE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A90572"/>
    <w:multiLevelType w:val="singleLevel"/>
    <w:tmpl w:val="AD54E7EE"/>
    <w:lvl w:ilvl="0">
      <w:start w:val="1"/>
      <w:numFmt w:val="bullet"/>
      <w:lvlText w:val=""/>
      <w:lvlJc w:val="left"/>
      <w:pPr>
        <w:tabs>
          <w:tab w:val="num" w:pos="360"/>
        </w:tabs>
        <w:ind w:left="360" w:hanging="360"/>
      </w:pPr>
      <w:rPr>
        <w:rFonts w:ascii="Symbol" w:hAnsi="Symbol" w:hint="default"/>
        <w:sz w:val="18"/>
      </w:rPr>
    </w:lvl>
  </w:abstractNum>
  <w:abstractNum w:abstractNumId="12">
    <w:nsid w:val="292C2996"/>
    <w:multiLevelType w:val="singleLevel"/>
    <w:tmpl w:val="AD54E7EE"/>
    <w:lvl w:ilvl="0">
      <w:start w:val="1"/>
      <w:numFmt w:val="bullet"/>
      <w:lvlText w:val=""/>
      <w:lvlJc w:val="left"/>
      <w:pPr>
        <w:tabs>
          <w:tab w:val="num" w:pos="360"/>
        </w:tabs>
        <w:ind w:left="360" w:hanging="360"/>
      </w:pPr>
      <w:rPr>
        <w:rFonts w:ascii="Symbol" w:hAnsi="Symbol" w:hint="default"/>
        <w:sz w:val="18"/>
      </w:rPr>
    </w:lvl>
  </w:abstractNum>
  <w:abstractNum w:abstractNumId="13">
    <w:nsid w:val="298A4EBA"/>
    <w:multiLevelType w:val="hybridMultilevel"/>
    <w:tmpl w:val="EE665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D80685"/>
    <w:multiLevelType w:val="hybridMultilevel"/>
    <w:tmpl w:val="9BAA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612AE7"/>
    <w:multiLevelType w:val="hybridMultilevel"/>
    <w:tmpl w:val="29E81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302CAA"/>
    <w:multiLevelType w:val="hybridMultilevel"/>
    <w:tmpl w:val="58264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ED278E2"/>
    <w:multiLevelType w:val="hybridMultilevel"/>
    <w:tmpl w:val="3C4E0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A1D20"/>
    <w:multiLevelType w:val="hybridMultilevel"/>
    <w:tmpl w:val="2140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740F5E"/>
    <w:multiLevelType w:val="hybridMultilevel"/>
    <w:tmpl w:val="795E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D868D9"/>
    <w:multiLevelType w:val="hybridMultilevel"/>
    <w:tmpl w:val="5B4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287B94"/>
    <w:multiLevelType w:val="multilevel"/>
    <w:tmpl w:val="DA9AE1DA"/>
    <w:lvl w:ilvl="0">
      <w:start w:val="2"/>
      <w:numFmt w:val="decimal"/>
      <w:lvlText w:val="%1."/>
      <w:lvlJc w:val="left"/>
      <w:pPr>
        <w:ind w:left="699" w:firstLine="1038"/>
      </w:pPr>
      <w:rPr>
        <w:rFonts w:hint="default"/>
      </w:rPr>
    </w:lvl>
    <w:lvl w:ilvl="1">
      <w:start w:val="1"/>
      <w:numFmt w:val="lowerLetter"/>
      <w:lvlText w:val="%2."/>
      <w:lvlJc w:val="left"/>
      <w:pPr>
        <w:ind w:left="1419" w:firstLine="2478"/>
      </w:pPr>
      <w:rPr>
        <w:rFonts w:hint="default"/>
      </w:rPr>
    </w:lvl>
    <w:lvl w:ilvl="2">
      <w:start w:val="1"/>
      <w:numFmt w:val="lowerRoman"/>
      <w:lvlText w:val="%3."/>
      <w:lvlJc w:val="right"/>
      <w:pPr>
        <w:ind w:left="2139" w:firstLine="4098"/>
      </w:pPr>
      <w:rPr>
        <w:rFonts w:hint="default"/>
      </w:rPr>
    </w:lvl>
    <w:lvl w:ilvl="3">
      <w:start w:val="1"/>
      <w:numFmt w:val="decimal"/>
      <w:lvlText w:val="%4."/>
      <w:lvlJc w:val="left"/>
      <w:pPr>
        <w:ind w:left="2859" w:firstLine="5358"/>
      </w:pPr>
      <w:rPr>
        <w:rFonts w:hint="default"/>
      </w:rPr>
    </w:lvl>
    <w:lvl w:ilvl="4">
      <w:start w:val="1"/>
      <w:numFmt w:val="lowerLetter"/>
      <w:lvlText w:val="%5."/>
      <w:lvlJc w:val="left"/>
      <w:pPr>
        <w:ind w:left="3579" w:firstLine="6798"/>
      </w:pPr>
      <w:rPr>
        <w:rFonts w:hint="default"/>
      </w:rPr>
    </w:lvl>
    <w:lvl w:ilvl="5">
      <w:start w:val="1"/>
      <w:numFmt w:val="lowerRoman"/>
      <w:lvlText w:val="%6."/>
      <w:lvlJc w:val="right"/>
      <w:pPr>
        <w:ind w:left="4299" w:firstLine="8418"/>
      </w:pPr>
      <w:rPr>
        <w:rFonts w:hint="default"/>
      </w:rPr>
    </w:lvl>
    <w:lvl w:ilvl="6">
      <w:start w:val="1"/>
      <w:numFmt w:val="decimal"/>
      <w:lvlText w:val="%7."/>
      <w:lvlJc w:val="left"/>
      <w:pPr>
        <w:ind w:left="5019" w:firstLine="9678"/>
      </w:pPr>
      <w:rPr>
        <w:rFonts w:hint="default"/>
      </w:rPr>
    </w:lvl>
    <w:lvl w:ilvl="7">
      <w:start w:val="1"/>
      <w:numFmt w:val="lowerLetter"/>
      <w:lvlText w:val="%8."/>
      <w:lvlJc w:val="left"/>
      <w:pPr>
        <w:ind w:left="5739" w:firstLine="11118"/>
      </w:pPr>
      <w:rPr>
        <w:rFonts w:hint="default"/>
      </w:rPr>
    </w:lvl>
    <w:lvl w:ilvl="8">
      <w:start w:val="1"/>
      <w:numFmt w:val="lowerRoman"/>
      <w:lvlText w:val="%9."/>
      <w:lvlJc w:val="right"/>
      <w:pPr>
        <w:ind w:left="6459" w:firstLine="12738"/>
      </w:pPr>
      <w:rPr>
        <w:rFonts w:hint="default"/>
      </w:rPr>
    </w:lvl>
  </w:abstractNum>
  <w:abstractNum w:abstractNumId="22">
    <w:nsid w:val="4CF63FA6"/>
    <w:multiLevelType w:val="hybridMultilevel"/>
    <w:tmpl w:val="10607D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851254"/>
    <w:multiLevelType w:val="hybridMultilevel"/>
    <w:tmpl w:val="C4A21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F1525B0"/>
    <w:multiLevelType w:val="hybridMultilevel"/>
    <w:tmpl w:val="1952D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9D6FC6"/>
    <w:multiLevelType w:val="hybridMultilevel"/>
    <w:tmpl w:val="8F04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622BF"/>
    <w:multiLevelType w:val="hybridMultilevel"/>
    <w:tmpl w:val="4D92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5D0222"/>
    <w:multiLevelType w:val="multilevel"/>
    <w:tmpl w:val="D3BA1A2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5669508E"/>
    <w:multiLevelType w:val="hybridMultilevel"/>
    <w:tmpl w:val="E7E011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4B3BA0"/>
    <w:multiLevelType w:val="hybridMultilevel"/>
    <w:tmpl w:val="550AC0A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nsid w:val="641C5838"/>
    <w:multiLevelType w:val="hybridMultilevel"/>
    <w:tmpl w:val="63B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DB7127"/>
    <w:multiLevelType w:val="hybridMultilevel"/>
    <w:tmpl w:val="49F6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3E095B"/>
    <w:multiLevelType w:val="hybridMultilevel"/>
    <w:tmpl w:val="19483AE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7A611BB"/>
    <w:multiLevelType w:val="hybridMultilevel"/>
    <w:tmpl w:val="E134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8B364E"/>
    <w:multiLevelType w:val="multilevel"/>
    <w:tmpl w:val="149A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CE3632"/>
    <w:multiLevelType w:val="multilevel"/>
    <w:tmpl w:val="80E2BE80"/>
    <w:lvl w:ilvl="0">
      <w:start w:val="1"/>
      <w:numFmt w:val="bullet"/>
      <w:lvlText w:val=""/>
      <w:lvlJc w:val="left"/>
      <w:pPr>
        <w:tabs>
          <w:tab w:val="num" w:pos="360"/>
        </w:tabs>
        <w:ind w:left="340" w:hanging="34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E562C05"/>
    <w:multiLevelType w:val="singleLevel"/>
    <w:tmpl w:val="CB78787E"/>
    <w:lvl w:ilvl="0">
      <w:start w:val="1"/>
      <w:numFmt w:val="bullet"/>
      <w:lvlText w:val=""/>
      <w:lvlJc w:val="left"/>
      <w:pPr>
        <w:tabs>
          <w:tab w:val="num" w:pos="360"/>
        </w:tabs>
        <w:ind w:left="360" w:hanging="360"/>
      </w:pPr>
      <w:rPr>
        <w:rFonts w:ascii="Symbol" w:hAnsi="Symbol" w:hint="default"/>
        <w:sz w:val="17"/>
      </w:rPr>
    </w:lvl>
  </w:abstractNum>
  <w:abstractNum w:abstractNumId="37">
    <w:nsid w:val="6F0E3E62"/>
    <w:multiLevelType w:val="hybridMultilevel"/>
    <w:tmpl w:val="12BAE768"/>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38">
    <w:nsid w:val="73997982"/>
    <w:multiLevelType w:val="multilevel"/>
    <w:tmpl w:val="80E2BE80"/>
    <w:lvl w:ilvl="0">
      <w:start w:val="1"/>
      <w:numFmt w:val="bullet"/>
      <w:lvlText w:val=""/>
      <w:lvlJc w:val="left"/>
      <w:pPr>
        <w:tabs>
          <w:tab w:val="num" w:pos="360"/>
        </w:tabs>
        <w:ind w:left="340" w:hanging="34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53A0762"/>
    <w:multiLevelType w:val="hybridMultilevel"/>
    <w:tmpl w:val="E3FC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172DF"/>
    <w:multiLevelType w:val="hybridMultilevel"/>
    <w:tmpl w:val="5AD40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A16CEC"/>
    <w:multiLevelType w:val="hybridMultilevel"/>
    <w:tmpl w:val="C16C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8"/>
  </w:num>
  <w:num w:numId="4">
    <w:abstractNumId w:val="19"/>
  </w:num>
  <w:num w:numId="5">
    <w:abstractNumId w:val="40"/>
  </w:num>
  <w:num w:numId="6">
    <w:abstractNumId w:val="41"/>
  </w:num>
  <w:num w:numId="7">
    <w:abstractNumId w:val="15"/>
  </w:num>
  <w:num w:numId="8">
    <w:abstractNumId w:val="24"/>
  </w:num>
  <w:num w:numId="9">
    <w:abstractNumId w:val="32"/>
  </w:num>
  <w:num w:numId="10">
    <w:abstractNumId w:val="7"/>
  </w:num>
  <w:num w:numId="11">
    <w:abstractNumId w:val="22"/>
  </w:num>
  <w:num w:numId="12">
    <w:abstractNumId w:val="13"/>
  </w:num>
  <w:num w:numId="13">
    <w:abstractNumId w:val="10"/>
  </w:num>
  <w:num w:numId="14">
    <w:abstractNumId w:val="38"/>
  </w:num>
  <w:num w:numId="15">
    <w:abstractNumId w:val="2"/>
  </w:num>
  <w:num w:numId="16">
    <w:abstractNumId w:val="36"/>
  </w:num>
  <w:num w:numId="17">
    <w:abstractNumId w:val="4"/>
  </w:num>
  <w:num w:numId="18">
    <w:abstractNumId w:val="6"/>
  </w:num>
  <w:num w:numId="19">
    <w:abstractNumId w:val="12"/>
  </w:num>
  <w:num w:numId="20">
    <w:abstractNumId w:val="11"/>
  </w:num>
  <w:num w:numId="21">
    <w:abstractNumId w:val="35"/>
  </w:num>
  <w:num w:numId="22">
    <w:abstractNumId w:val="25"/>
  </w:num>
  <w:num w:numId="23">
    <w:abstractNumId w:val="20"/>
  </w:num>
  <w:num w:numId="24">
    <w:abstractNumId w:val="5"/>
  </w:num>
  <w:num w:numId="25">
    <w:abstractNumId w:val="26"/>
  </w:num>
  <w:num w:numId="26">
    <w:abstractNumId w:val="9"/>
  </w:num>
  <w:num w:numId="27">
    <w:abstractNumId w:val="33"/>
  </w:num>
  <w:num w:numId="28">
    <w:abstractNumId w:val="23"/>
  </w:num>
  <w:num w:numId="29">
    <w:abstractNumId w:val="29"/>
  </w:num>
  <w:num w:numId="30">
    <w:abstractNumId w:val="39"/>
  </w:num>
  <w:num w:numId="31">
    <w:abstractNumId w:val="16"/>
  </w:num>
  <w:num w:numId="32">
    <w:abstractNumId w:val="0"/>
  </w:num>
  <w:num w:numId="33">
    <w:abstractNumId w:val="18"/>
  </w:num>
  <w:num w:numId="34">
    <w:abstractNumId w:val="14"/>
  </w:num>
  <w:num w:numId="35">
    <w:abstractNumId w:val="28"/>
  </w:num>
  <w:num w:numId="36">
    <w:abstractNumId w:val="27"/>
  </w:num>
  <w:num w:numId="37">
    <w:abstractNumId w:val="34"/>
  </w:num>
  <w:num w:numId="38">
    <w:abstractNumId w:val="3"/>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num>
  <w:num w:numId="42">
    <w:abstractNumId w:val="1"/>
  </w:num>
  <w:num w:numId="43">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434493"/>
    <w:rsid w:val="000056B6"/>
    <w:rsid w:val="0001206F"/>
    <w:rsid w:val="000127BB"/>
    <w:rsid w:val="0002283C"/>
    <w:rsid w:val="0002453B"/>
    <w:rsid w:val="00025078"/>
    <w:rsid w:val="00030C44"/>
    <w:rsid w:val="00035CE3"/>
    <w:rsid w:val="00050EB2"/>
    <w:rsid w:val="00062DAF"/>
    <w:rsid w:val="00067C80"/>
    <w:rsid w:val="000A3C86"/>
    <w:rsid w:val="000C2FC6"/>
    <w:rsid w:val="000C5F3D"/>
    <w:rsid w:val="000D61AF"/>
    <w:rsid w:val="000E4324"/>
    <w:rsid w:val="00100B4F"/>
    <w:rsid w:val="00107C71"/>
    <w:rsid w:val="00117738"/>
    <w:rsid w:val="0012126D"/>
    <w:rsid w:val="001256A6"/>
    <w:rsid w:val="0014404E"/>
    <w:rsid w:val="001462C4"/>
    <w:rsid w:val="00151632"/>
    <w:rsid w:val="001530D6"/>
    <w:rsid w:val="0016644C"/>
    <w:rsid w:val="00172171"/>
    <w:rsid w:val="001734A3"/>
    <w:rsid w:val="00197E46"/>
    <w:rsid w:val="001B7045"/>
    <w:rsid w:val="001D3C28"/>
    <w:rsid w:val="001E7E3B"/>
    <w:rsid w:val="00205B08"/>
    <w:rsid w:val="0023397E"/>
    <w:rsid w:val="00242CD3"/>
    <w:rsid w:val="00251F26"/>
    <w:rsid w:val="00252E9B"/>
    <w:rsid w:val="00295956"/>
    <w:rsid w:val="00295CF3"/>
    <w:rsid w:val="002A0A2C"/>
    <w:rsid w:val="002D6DA3"/>
    <w:rsid w:val="002E37F6"/>
    <w:rsid w:val="00304A93"/>
    <w:rsid w:val="00310521"/>
    <w:rsid w:val="00312664"/>
    <w:rsid w:val="0032448D"/>
    <w:rsid w:val="003250D6"/>
    <w:rsid w:val="00343212"/>
    <w:rsid w:val="00357B2D"/>
    <w:rsid w:val="003619AB"/>
    <w:rsid w:val="00382449"/>
    <w:rsid w:val="00382533"/>
    <w:rsid w:val="0038494F"/>
    <w:rsid w:val="003C00CE"/>
    <w:rsid w:val="003C0E64"/>
    <w:rsid w:val="003C705F"/>
    <w:rsid w:val="003E42DD"/>
    <w:rsid w:val="003E5582"/>
    <w:rsid w:val="003E6743"/>
    <w:rsid w:val="004056CB"/>
    <w:rsid w:val="00434493"/>
    <w:rsid w:val="00436926"/>
    <w:rsid w:val="00436AD3"/>
    <w:rsid w:val="004508DA"/>
    <w:rsid w:val="0045458F"/>
    <w:rsid w:val="00457B75"/>
    <w:rsid w:val="0047569F"/>
    <w:rsid w:val="00480733"/>
    <w:rsid w:val="004849E3"/>
    <w:rsid w:val="00490C78"/>
    <w:rsid w:val="004A2027"/>
    <w:rsid w:val="004A2D1B"/>
    <w:rsid w:val="004B2365"/>
    <w:rsid w:val="004E6FB3"/>
    <w:rsid w:val="004E75B7"/>
    <w:rsid w:val="00501650"/>
    <w:rsid w:val="0050346D"/>
    <w:rsid w:val="0051470C"/>
    <w:rsid w:val="00524720"/>
    <w:rsid w:val="0054550C"/>
    <w:rsid w:val="00593DEA"/>
    <w:rsid w:val="0059504A"/>
    <w:rsid w:val="005A5190"/>
    <w:rsid w:val="005A7C47"/>
    <w:rsid w:val="005C257E"/>
    <w:rsid w:val="005C4AF1"/>
    <w:rsid w:val="005C595F"/>
    <w:rsid w:val="005D076C"/>
    <w:rsid w:val="005D28C6"/>
    <w:rsid w:val="005F0B45"/>
    <w:rsid w:val="005F7B5D"/>
    <w:rsid w:val="006155B3"/>
    <w:rsid w:val="006161CD"/>
    <w:rsid w:val="00617E5C"/>
    <w:rsid w:val="0063720C"/>
    <w:rsid w:val="00653A24"/>
    <w:rsid w:val="006577A5"/>
    <w:rsid w:val="006607BE"/>
    <w:rsid w:val="00665AC6"/>
    <w:rsid w:val="00666E89"/>
    <w:rsid w:val="006827D7"/>
    <w:rsid w:val="00682AB9"/>
    <w:rsid w:val="00694E14"/>
    <w:rsid w:val="006A0E1B"/>
    <w:rsid w:val="006A126A"/>
    <w:rsid w:val="006A235E"/>
    <w:rsid w:val="006C12F3"/>
    <w:rsid w:val="006C1ACD"/>
    <w:rsid w:val="006C3702"/>
    <w:rsid w:val="006D1F62"/>
    <w:rsid w:val="006E5E41"/>
    <w:rsid w:val="006F04A9"/>
    <w:rsid w:val="006F3375"/>
    <w:rsid w:val="006F33CB"/>
    <w:rsid w:val="007022C3"/>
    <w:rsid w:val="00710722"/>
    <w:rsid w:val="00754CF9"/>
    <w:rsid w:val="007659E7"/>
    <w:rsid w:val="007C79AA"/>
    <w:rsid w:val="007E39B4"/>
    <w:rsid w:val="00805814"/>
    <w:rsid w:val="00805AC4"/>
    <w:rsid w:val="00820AE3"/>
    <w:rsid w:val="008475B5"/>
    <w:rsid w:val="00854915"/>
    <w:rsid w:val="008727E0"/>
    <w:rsid w:val="00876C52"/>
    <w:rsid w:val="00886769"/>
    <w:rsid w:val="008877E0"/>
    <w:rsid w:val="00895AEE"/>
    <w:rsid w:val="008A0911"/>
    <w:rsid w:val="008B7F4F"/>
    <w:rsid w:val="008D305F"/>
    <w:rsid w:val="008D30E6"/>
    <w:rsid w:val="008D55AC"/>
    <w:rsid w:val="008E76A0"/>
    <w:rsid w:val="008F2014"/>
    <w:rsid w:val="008F4AF2"/>
    <w:rsid w:val="008F6139"/>
    <w:rsid w:val="009264F7"/>
    <w:rsid w:val="00932AE3"/>
    <w:rsid w:val="00955C37"/>
    <w:rsid w:val="00960A55"/>
    <w:rsid w:val="00973E6A"/>
    <w:rsid w:val="0099747C"/>
    <w:rsid w:val="009A0DB2"/>
    <w:rsid w:val="009A1208"/>
    <w:rsid w:val="009C2CCB"/>
    <w:rsid w:val="009C4E10"/>
    <w:rsid w:val="009D67D0"/>
    <w:rsid w:val="009E2DA7"/>
    <w:rsid w:val="009E5CC0"/>
    <w:rsid w:val="00A030A3"/>
    <w:rsid w:val="00A1142E"/>
    <w:rsid w:val="00A25F3A"/>
    <w:rsid w:val="00A35AB7"/>
    <w:rsid w:val="00A436DE"/>
    <w:rsid w:val="00A46003"/>
    <w:rsid w:val="00A67438"/>
    <w:rsid w:val="00A831FF"/>
    <w:rsid w:val="00AA756A"/>
    <w:rsid w:val="00AB2260"/>
    <w:rsid w:val="00AC2282"/>
    <w:rsid w:val="00AE07D7"/>
    <w:rsid w:val="00AF6F67"/>
    <w:rsid w:val="00AF795B"/>
    <w:rsid w:val="00B155EE"/>
    <w:rsid w:val="00B240CB"/>
    <w:rsid w:val="00B85025"/>
    <w:rsid w:val="00BA51DA"/>
    <w:rsid w:val="00BB608A"/>
    <w:rsid w:val="00BB71CE"/>
    <w:rsid w:val="00BC159C"/>
    <w:rsid w:val="00BD37D1"/>
    <w:rsid w:val="00BF4398"/>
    <w:rsid w:val="00C1637B"/>
    <w:rsid w:val="00C255E1"/>
    <w:rsid w:val="00C506EA"/>
    <w:rsid w:val="00C52328"/>
    <w:rsid w:val="00C60854"/>
    <w:rsid w:val="00C70EBA"/>
    <w:rsid w:val="00C85279"/>
    <w:rsid w:val="00C85805"/>
    <w:rsid w:val="00CA097A"/>
    <w:rsid w:val="00CA30EB"/>
    <w:rsid w:val="00CE08DD"/>
    <w:rsid w:val="00CF7762"/>
    <w:rsid w:val="00D00EC4"/>
    <w:rsid w:val="00D03F65"/>
    <w:rsid w:val="00D106CD"/>
    <w:rsid w:val="00D24371"/>
    <w:rsid w:val="00D356C4"/>
    <w:rsid w:val="00D4121D"/>
    <w:rsid w:val="00D42461"/>
    <w:rsid w:val="00D563DD"/>
    <w:rsid w:val="00D655FB"/>
    <w:rsid w:val="00D7403A"/>
    <w:rsid w:val="00DA0E4C"/>
    <w:rsid w:val="00DD031A"/>
    <w:rsid w:val="00DD294A"/>
    <w:rsid w:val="00DD4B6B"/>
    <w:rsid w:val="00DE3716"/>
    <w:rsid w:val="00DF052C"/>
    <w:rsid w:val="00E264D9"/>
    <w:rsid w:val="00E47E9C"/>
    <w:rsid w:val="00E620F6"/>
    <w:rsid w:val="00E65B11"/>
    <w:rsid w:val="00E674CE"/>
    <w:rsid w:val="00E903DC"/>
    <w:rsid w:val="00EB1424"/>
    <w:rsid w:val="00EB4DD4"/>
    <w:rsid w:val="00ED5D3E"/>
    <w:rsid w:val="00ED7F13"/>
    <w:rsid w:val="00EE03EE"/>
    <w:rsid w:val="00EE7C32"/>
    <w:rsid w:val="00F05709"/>
    <w:rsid w:val="00F07A62"/>
    <w:rsid w:val="00F07A68"/>
    <w:rsid w:val="00F14902"/>
    <w:rsid w:val="00F20D99"/>
    <w:rsid w:val="00F34203"/>
    <w:rsid w:val="00F52D06"/>
    <w:rsid w:val="00F65105"/>
    <w:rsid w:val="00F6594F"/>
    <w:rsid w:val="00F70F30"/>
    <w:rsid w:val="00F8207D"/>
    <w:rsid w:val="00FB3439"/>
    <w:rsid w:val="00FB6704"/>
    <w:rsid w:val="00FB7893"/>
    <w:rsid w:val="00FE2C64"/>
    <w:rsid w:val="00FE7F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39"/>
    <w:pPr>
      <w:spacing w:after="120" w:line="360" w:lineRule="auto"/>
    </w:pPr>
    <w:rPr>
      <w:rFonts w:ascii="Arial" w:hAnsi="Arial"/>
      <w:lang w:bidi="en-US"/>
    </w:rPr>
  </w:style>
  <w:style w:type="paragraph" w:styleId="Heading1">
    <w:name w:val="heading 1"/>
    <w:basedOn w:val="Normal"/>
    <w:next w:val="Normal"/>
    <w:link w:val="Heading1Char"/>
    <w:uiPriority w:val="9"/>
    <w:qFormat/>
    <w:rsid w:val="00C70EBA"/>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FB3439"/>
    <w:pPr>
      <w:keepNext/>
      <w:keepLines/>
      <w:spacing w:before="120"/>
      <w:outlineLvl w:val="1"/>
    </w:pPr>
    <w:rPr>
      <w:rFonts w:eastAsiaTheme="majorEastAsia" w:cstheme="majorBidi"/>
      <w:b/>
      <w:bCs/>
      <w:color w:val="0066CC"/>
      <w:sz w:val="24"/>
      <w:szCs w:val="26"/>
    </w:rPr>
  </w:style>
  <w:style w:type="paragraph" w:styleId="Heading3">
    <w:name w:val="heading 3"/>
    <w:basedOn w:val="Normal"/>
    <w:next w:val="Normal"/>
    <w:link w:val="Heading3Char"/>
    <w:uiPriority w:val="9"/>
    <w:unhideWhenUsed/>
    <w:qFormat/>
    <w:rsid w:val="00666E89"/>
    <w:pPr>
      <w:spacing w:before="160" w:after="80" w:line="271" w:lineRule="auto"/>
      <w:outlineLvl w:val="2"/>
    </w:pPr>
    <w:rPr>
      <w:rFonts w:eastAsiaTheme="majorEastAsia" w:cstheme="majorBidi"/>
      <w:b/>
      <w:bCs/>
      <w:color w:val="0066CC"/>
    </w:rPr>
  </w:style>
  <w:style w:type="paragraph" w:styleId="Heading4">
    <w:name w:val="heading 4"/>
    <w:basedOn w:val="Normal"/>
    <w:next w:val="Normal"/>
    <w:link w:val="Heading4Char"/>
    <w:uiPriority w:val="9"/>
    <w:unhideWhenUsed/>
    <w:qFormat/>
    <w:rsid w:val="004A2D1B"/>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93"/>
  </w:style>
  <w:style w:type="paragraph" w:styleId="Footer">
    <w:name w:val="footer"/>
    <w:basedOn w:val="Normal"/>
    <w:link w:val="FooterChar"/>
    <w:unhideWhenUsed/>
    <w:rsid w:val="00434493"/>
    <w:pPr>
      <w:tabs>
        <w:tab w:val="center" w:pos="4513"/>
        <w:tab w:val="right" w:pos="9026"/>
      </w:tabs>
      <w:spacing w:after="0" w:line="240" w:lineRule="auto"/>
    </w:pPr>
  </w:style>
  <w:style w:type="character" w:customStyle="1" w:styleId="FooterChar">
    <w:name w:val="Footer Char"/>
    <w:basedOn w:val="DefaultParagraphFont"/>
    <w:link w:val="Footer"/>
    <w:rsid w:val="00434493"/>
  </w:style>
  <w:style w:type="paragraph" w:customStyle="1" w:styleId="NoParagraphStyle">
    <w:name w:val="[No Paragraph Style]"/>
    <w:rsid w:val="0043449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434493"/>
  </w:style>
  <w:style w:type="paragraph" w:styleId="BalloonText">
    <w:name w:val="Balloon Text"/>
    <w:basedOn w:val="Normal"/>
    <w:link w:val="BalloonTextChar"/>
    <w:uiPriority w:val="99"/>
    <w:semiHidden/>
    <w:unhideWhenUsed/>
    <w:rsid w:val="00434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93"/>
    <w:rPr>
      <w:rFonts w:ascii="Tahoma" w:hAnsi="Tahoma" w:cs="Tahoma"/>
      <w:sz w:val="16"/>
      <w:szCs w:val="16"/>
    </w:rPr>
  </w:style>
  <w:style w:type="character" w:styleId="Hyperlink">
    <w:name w:val="Hyperlink"/>
    <w:basedOn w:val="DefaultParagraphFont"/>
    <w:uiPriority w:val="99"/>
    <w:unhideWhenUsed/>
    <w:rsid w:val="00434493"/>
    <w:rPr>
      <w:color w:val="0000FF" w:themeColor="hyperlink"/>
      <w:u w:val="single"/>
    </w:rPr>
  </w:style>
  <w:style w:type="paragraph" w:styleId="Title">
    <w:name w:val="Title"/>
    <w:basedOn w:val="Normal"/>
    <w:next w:val="Normal"/>
    <w:link w:val="TitleChar"/>
    <w:uiPriority w:val="10"/>
    <w:qFormat/>
    <w:rsid w:val="00197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7E46"/>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rsid w:val="00F8207D"/>
    <w:pPr>
      <w:tabs>
        <w:tab w:val="right" w:leader="dot" w:pos="9038"/>
      </w:tabs>
      <w:spacing w:after="100" w:line="276" w:lineRule="auto"/>
      <w:ind w:left="220"/>
    </w:pPr>
  </w:style>
  <w:style w:type="character" w:customStyle="1" w:styleId="Heading3Char">
    <w:name w:val="Heading 3 Char"/>
    <w:basedOn w:val="DefaultParagraphFont"/>
    <w:link w:val="Heading3"/>
    <w:uiPriority w:val="9"/>
    <w:rsid w:val="00666E89"/>
    <w:rPr>
      <w:rFonts w:ascii="Arial" w:eastAsiaTheme="majorEastAsia" w:hAnsi="Arial" w:cstheme="majorBidi"/>
      <w:b/>
      <w:bCs/>
      <w:color w:val="0066CC"/>
      <w:lang w:bidi="en-US"/>
    </w:rPr>
  </w:style>
  <w:style w:type="paragraph" w:styleId="ListParagraph">
    <w:name w:val="List Paragraph"/>
    <w:basedOn w:val="Normal"/>
    <w:uiPriority w:val="34"/>
    <w:qFormat/>
    <w:rsid w:val="00312664"/>
    <w:pPr>
      <w:ind w:left="720"/>
      <w:contextualSpacing/>
    </w:pPr>
  </w:style>
  <w:style w:type="paragraph" w:styleId="NoSpacing">
    <w:name w:val="No Spacing"/>
    <w:basedOn w:val="Normal"/>
    <w:uiPriority w:val="1"/>
    <w:qFormat/>
    <w:rsid w:val="00501650"/>
    <w:pPr>
      <w:spacing w:after="0"/>
    </w:pPr>
  </w:style>
  <w:style w:type="table" w:styleId="TableGrid">
    <w:name w:val="Table Grid"/>
    <w:basedOn w:val="TableNormal"/>
    <w:uiPriority w:val="59"/>
    <w:rsid w:val="00D356C4"/>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3439"/>
    <w:rPr>
      <w:rFonts w:ascii="Arial" w:eastAsiaTheme="majorEastAsia" w:hAnsi="Arial" w:cstheme="majorBidi"/>
      <w:b/>
      <w:bCs/>
      <w:color w:val="0066CC"/>
      <w:sz w:val="24"/>
      <w:szCs w:val="26"/>
      <w:lang w:bidi="en-US"/>
    </w:rPr>
  </w:style>
  <w:style w:type="paragraph" w:styleId="TOC3">
    <w:name w:val="toc 3"/>
    <w:basedOn w:val="Normal"/>
    <w:next w:val="Normal"/>
    <w:autoRedefine/>
    <w:uiPriority w:val="39"/>
    <w:rsid w:val="00172171"/>
    <w:pPr>
      <w:tabs>
        <w:tab w:val="right" w:leader="dot" w:pos="9040"/>
      </w:tabs>
      <w:spacing w:after="100" w:line="276" w:lineRule="auto"/>
      <w:ind w:left="440"/>
    </w:pPr>
  </w:style>
  <w:style w:type="character" w:styleId="FollowedHyperlink">
    <w:name w:val="FollowedHyperlink"/>
    <w:basedOn w:val="DefaultParagraphFont"/>
    <w:uiPriority w:val="99"/>
    <w:semiHidden/>
    <w:unhideWhenUsed/>
    <w:rsid w:val="00D106CD"/>
    <w:rPr>
      <w:color w:val="800080" w:themeColor="followedHyperlink"/>
      <w:u w:val="single"/>
    </w:rPr>
  </w:style>
  <w:style w:type="character" w:customStyle="1" w:styleId="Heading4Char">
    <w:name w:val="Heading 4 Char"/>
    <w:basedOn w:val="DefaultParagraphFont"/>
    <w:link w:val="Heading4"/>
    <w:uiPriority w:val="9"/>
    <w:rsid w:val="004A2D1B"/>
    <w:rPr>
      <w:rFonts w:ascii="Arial" w:eastAsiaTheme="majorEastAsia" w:hAnsi="Arial" w:cstheme="majorBidi"/>
      <w:b/>
      <w:bCs/>
      <w:iCs/>
      <w:color w:val="000000" w:themeColor="text1"/>
      <w:lang w:bidi="en-US"/>
    </w:rPr>
  </w:style>
  <w:style w:type="paragraph" w:styleId="CommentText">
    <w:name w:val="annotation text"/>
    <w:basedOn w:val="Normal"/>
    <w:link w:val="CommentTextChar"/>
    <w:uiPriority w:val="99"/>
    <w:semiHidden/>
    <w:unhideWhenUsed/>
    <w:rsid w:val="008F4AF2"/>
    <w:pPr>
      <w:spacing w:line="240" w:lineRule="auto"/>
    </w:pPr>
    <w:rPr>
      <w:sz w:val="20"/>
      <w:szCs w:val="20"/>
    </w:rPr>
  </w:style>
  <w:style w:type="character" w:customStyle="1" w:styleId="CommentTextChar">
    <w:name w:val="Comment Text Char"/>
    <w:basedOn w:val="DefaultParagraphFont"/>
    <w:link w:val="CommentText"/>
    <w:uiPriority w:val="99"/>
    <w:semiHidden/>
    <w:rsid w:val="008F4AF2"/>
    <w:rPr>
      <w:rFonts w:ascii="Arial" w:hAnsi="Arial"/>
      <w:sz w:val="20"/>
      <w:szCs w:val="20"/>
      <w:lang w:bidi="en-US"/>
    </w:rPr>
  </w:style>
  <w:style w:type="paragraph" w:styleId="CommentSubject">
    <w:name w:val="annotation subject"/>
    <w:basedOn w:val="CommentText"/>
    <w:next w:val="CommentText"/>
    <w:link w:val="CommentSubjectChar"/>
    <w:rsid w:val="008F4AF2"/>
    <w:pPr>
      <w:spacing w:line="360" w:lineRule="auto"/>
    </w:pPr>
    <w:rPr>
      <w:b/>
      <w:bCs/>
    </w:rPr>
  </w:style>
  <w:style w:type="character" w:customStyle="1" w:styleId="CommentSubjectChar">
    <w:name w:val="Comment Subject Char"/>
    <w:basedOn w:val="CommentTextChar"/>
    <w:link w:val="CommentSubject"/>
    <w:rsid w:val="008F4AF2"/>
    <w:rPr>
      <w:b/>
      <w:bCs/>
    </w:rPr>
  </w:style>
  <w:style w:type="table" w:customStyle="1" w:styleId="TableGrid1">
    <w:name w:val="Table Grid1"/>
    <w:basedOn w:val="TableNormal"/>
    <w:next w:val="TableGrid"/>
    <w:uiPriority w:val="59"/>
    <w:rsid w:val="008D30E6"/>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0EB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70EBA"/>
    <w:pPr>
      <w:spacing w:after="0" w:line="240" w:lineRule="auto"/>
      <w:jc w:val="both"/>
    </w:pPr>
    <w:rPr>
      <w:rFonts w:ascii="Times New Roman" w:eastAsia="Times New Roman" w:hAnsi="Times New Roman" w:cs="Times New Roman"/>
      <w:szCs w:val="20"/>
      <w:lang w:bidi="ar-SA"/>
    </w:rPr>
  </w:style>
  <w:style w:type="character" w:customStyle="1" w:styleId="BodyTextChar">
    <w:name w:val="Body Text Char"/>
    <w:basedOn w:val="DefaultParagraphFont"/>
    <w:link w:val="BodyText"/>
    <w:rsid w:val="00C70EBA"/>
    <w:rPr>
      <w:rFonts w:ascii="Times New Roman" w:eastAsia="Times New Roman" w:hAnsi="Times New Roman" w:cs="Times New Roman"/>
      <w:szCs w:val="20"/>
    </w:rPr>
  </w:style>
  <w:style w:type="paragraph" w:styleId="NormalWeb">
    <w:name w:val="Normal (Web)"/>
    <w:basedOn w:val="Normal"/>
    <w:uiPriority w:val="99"/>
    <w:unhideWhenUsed/>
    <w:rsid w:val="00C70EBA"/>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TOC1">
    <w:name w:val="toc 1"/>
    <w:basedOn w:val="Normal"/>
    <w:next w:val="Normal"/>
    <w:autoRedefine/>
    <w:uiPriority w:val="39"/>
    <w:unhideWhenUsed/>
    <w:rsid w:val="00C85279"/>
    <w:pPr>
      <w:spacing w:after="100"/>
    </w:pPr>
  </w:style>
  <w:style w:type="character" w:styleId="CommentReference">
    <w:name w:val="annotation reference"/>
    <w:basedOn w:val="DefaultParagraphFont"/>
    <w:uiPriority w:val="99"/>
    <w:semiHidden/>
    <w:unhideWhenUsed/>
    <w:rsid w:val="004B2365"/>
    <w:rPr>
      <w:sz w:val="16"/>
      <w:szCs w:val="16"/>
    </w:rPr>
  </w:style>
</w:styles>
</file>

<file path=word/webSettings.xml><?xml version="1.0" encoding="utf-8"?>
<w:webSettings xmlns:r="http://schemas.openxmlformats.org/officeDocument/2006/relationships" xmlns:w="http://schemas.openxmlformats.org/wordprocessingml/2006/main">
  <w:divs>
    <w:div w:id="15901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nicholashospicecare.org.uk/"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E061D-A8A0-4DD9-B8F6-C9AE5062F75A}"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en-GB"/>
        </a:p>
      </dgm:t>
    </dgm:pt>
    <dgm:pt modelId="{3DFAEBA5-CBFE-4AC7-9101-5B0BACBC6474}" type="asst">
      <dgm:prSet phldrT="[Text]" custT="1"/>
      <dgm:spPr/>
      <dgm:t>
        <a:bodyPr/>
        <a:lstStyle/>
        <a:p>
          <a:r>
            <a:rPr lang="en-GB" sz="800">
              <a:latin typeface="+mn-lt"/>
              <a:cs typeface="Arial" pitchFamily="34" charset="0"/>
            </a:rPr>
            <a:t>CEO</a:t>
          </a:r>
        </a:p>
      </dgm:t>
    </dgm:pt>
    <dgm:pt modelId="{1B53FDDC-791B-49E0-B29C-D6579F57AB86}" type="parTrans" cxnId="{02668B26-3530-4CCD-806A-54C1BA74E0FF}">
      <dgm:prSet/>
      <dgm:spPr/>
      <dgm:t>
        <a:bodyPr/>
        <a:lstStyle/>
        <a:p>
          <a:endParaRPr lang="en-GB" sz="800">
            <a:solidFill>
              <a:sysClr val="windowText" lastClr="000000"/>
            </a:solidFill>
            <a:latin typeface="Arial" pitchFamily="34" charset="0"/>
            <a:cs typeface="Arial" pitchFamily="34" charset="0"/>
          </a:endParaRPr>
        </a:p>
      </dgm:t>
    </dgm:pt>
    <dgm:pt modelId="{1AC7ECD5-5AEC-4166-8A5E-4DEFA7FB694B}" type="sibTrans" cxnId="{02668B26-3530-4CCD-806A-54C1BA74E0FF}">
      <dgm:prSet/>
      <dgm:spPr/>
      <dgm:t>
        <a:bodyPr/>
        <a:lstStyle/>
        <a:p>
          <a:endParaRPr lang="en-GB" sz="800">
            <a:solidFill>
              <a:sysClr val="windowText" lastClr="000000"/>
            </a:solidFill>
            <a:latin typeface="Arial" pitchFamily="34" charset="0"/>
            <a:cs typeface="Arial" pitchFamily="34" charset="0"/>
          </a:endParaRPr>
        </a:p>
      </dgm:t>
    </dgm:pt>
    <dgm:pt modelId="{70FB92E5-8264-4E3D-A0BB-22CA1F1FAA31}">
      <dgm:prSet phldrT="[Text]" custT="1"/>
      <dgm:spPr/>
      <dgm:t>
        <a:bodyPr/>
        <a:lstStyle/>
        <a:p>
          <a:r>
            <a:rPr lang="en-GB" sz="800">
              <a:latin typeface="+mn-lt"/>
              <a:cs typeface="Arial" pitchFamily="34" charset="0"/>
            </a:rPr>
            <a:t>Clinical Services Director</a:t>
          </a:r>
        </a:p>
      </dgm:t>
    </dgm:pt>
    <dgm:pt modelId="{70C873CF-132D-41F1-BA7D-9509014DE548}" type="parTrans" cxnId="{B0CF5E5D-0BFB-47D3-80E7-071B87534C50}">
      <dgm:prSet/>
      <dgm:spPr/>
      <dgm:t>
        <a:bodyPr/>
        <a:lstStyle/>
        <a:p>
          <a:endParaRPr lang="en-GB" sz="800">
            <a:solidFill>
              <a:sysClr val="windowText" lastClr="000000"/>
            </a:solidFill>
            <a:latin typeface="Arial" pitchFamily="34" charset="0"/>
            <a:cs typeface="Arial" pitchFamily="34" charset="0"/>
          </a:endParaRPr>
        </a:p>
      </dgm:t>
    </dgm:pt>
    <dgm:pt modelId="{934FFDD5-DF9E-486B-A216-CBECB0CF400A}" type="sibTrans" cxnId="{B0CF5E5D-0BFB-47D3-80E7-071B87534C50}">
      <dgm:prSet/>
      <dgm:spPr/>
      <dgm:t>
        <a:bodyPr/>
        <a:lstStyle/>
        <a:p>
          <a:endParaRPr lang="en-GB" sz="800">
            <a:solidFill>
              <a:sysClr val="windowText" lastClr="000000"/>
            </a:solidFill>
            <a:latin typeface="Arial" pitchFamily="34" charset="0"/>
            <a:cs typeface="Arial" pitchFamily="34" charset="0"/>
          </a:endParaRPr>
        </a:p>
      </dgm:t>
    </dgm:pt>
    <dgm:pt modelId="{A99C01D6-A794-4D35-9F61-D52C52C1FD5D}">
      <dgm:prSet phldrT="[Text]" custT="1"/>
      <dgm:spPr/>
      <dgm:t>
        <a:bodyPr/>
        <a:lstStyle/>
        <a:p>
          <a:r>
            <a:rPr lang="en-GB" sz="800">
              <a:latin typeface="+mn-lt"/>
              <a:cs typeface="Arial" pitchFamily="34" charset="0"/>
            </a:rPr>
            <a:t>Finance Director </a:t>
          </a:r>
        </a:p>
      </dgm:t>
    </dgm:pt>
    <dgm:pt modelId="{98CD0E7F-C861-4E87-AAEF-BBECA61A84A2}" type="parTrans" cxnId="{102B4DDD-1E2D-4A7A-92EA-83C5035CEDDD}">
      <dgm:prSet/>
      <dgm:spPr/>
      <dgm:t>
        <a:bodyPr/>
        <a:lstStyle/>
        <a:p>
          <a:endParaRPr lang="en-GB" sz="800">
            <a:solidFill>
              <a:sysClr val="windowText" lastClr="000000"/>
            </a:solidFill>
            <a:latin typeface="Arial" pitchFamily="34" charset="0"/>
            <a:cs typeface="Arial" pitchFamily="34" charset="0"/>
          </a:endParaRPr>
        </a:p>
      </dgm:t>
    </dgm:pt>
    <dgm:pt modelId="{C9AC6188-A387-4B92-A321-2976BF580E0C}" type="sibTrans" cxnId="{102B4DDD-1E2D-4A7A-92EA-83C5035CEDDD}">
      <dgm:prSet/>
      <dgm:spPr/>
      <dgm:t>
        <a:bodyPr/>
        <a:lstStyle/>
        <a:p>
          <a:endParaRPr lang="en-GB" sz="800">
            <a:solidFill>
              <a:sysClr val="windowText" lastClr="000000"/>
            </a:solidFill>
            <a:latin typeface="Arial" pitchFamily="34" charset="0"/>
            <a:cs typeface="Arial" pitchFamily="34" charset="0"/>
          </a:endParaRPr>
        </a:p>
      </dgm:t>
    </dgm:pt>
    <dgm:pt modelId="{4D224C34-5EBA-42A8-BBC1-EDB35D76356A}">
      <dgm:prSet custT="1"/>
      <dgm:spPr/>
      <dgm:t>
        <a:bodyPr/>
        <a:lstStyle/>
        <a:p>
          <a:r>
            <a:rPr lang="en-GB" sz="800">
              <a:latin typeface="+mn-lt"/>
              <a:cs typeface="Arial" pitchFamily="34" charset="0"/>
            </a:rPr>
            <a:t>Human Resources Director</a:t>
          </a:r>
        </a:p>
      </dgm:t>
    </dgm:pt>
    <dgm:pt modelId="{D22F9272-725A-4B47-BBC0-AF15AC4CE187}" type="parTrans" cxnId="{9D0C7F83-CAE5-47C6-B7C2-6077B5D6BA6C}">
      <dgm:prSet/>
      <dgm:spPr/>
      <dgm:t>
        <a:bodyPr/>
        <a:lstStyle/>
        <a:p>
          <a:endParaRPr lang="en-GB" sz="800">
            <a:solidFill>
              <a:sysClr val="windowText" lastClr="000000"/>
            </a:solidFill>
            <a:latin typeface="Arial" pitchFamily="34" charset="0"/>
            <a:cs typeface="Arial" pitchFamily="34" charset="0"/>
          </a:endParaRPr>
        </a:p>
      </dgm:t>
    </dgm:pt>
    <dgm:pt modelId="{24F57E00-57BC-4959-A970-CAD32206C630}" type="sibTrans" cxnId="{9D0C7F83-CAE5-47C6-B7C2-6077B5D6BA6C}">
      <dgm:prSet/>
      <dgm:spPr/>
      <dgm:t>
        <a:bodyPr/>
        <a:lstStyle/>
        <a:p>
          <a:endParaRPr lang="en-GB" sz="800">
            <a:solidFill>
              <a:sysClr val="windowText" lastClr="000000"/>
            </a:solidFill>
            <a:latin typeface="Arial" pitchFamily="34" charset="0"/>
            <a:cs typeface="Arial" pitchFamily="34" charset="0"/>
          </a:endParaRPr>
        </a:p>
      </dgm:t>
    </dgm:pt>
    <dgm:pt modelId="{88237D95-BDBE-4389-B440-6B4AEFF2D2B5}">
      <dgm:prSet custT="1"/>
      <dgm:spPr/>
      <dgm:t>
        <a:bodyPr/>
        <a:lstStyle/>
        <a:p>
          <a:r>
            <a:rPr lang="en-GB" sz="800">
              <a:latin typeface="+mn-lt"/>
              <a:cs typeface="Arial" pitchFamily="34" charset="0"/>
            </a:rPr>
            <a:t>Care and Support Services Manager</a:t>
          </a:r>
        </a:p>
      </dgm:t>
    </dgm:pt>
    <dgm:pt modelId="{AA396761-1646-4723-9F18-C9D373D70721}" type="parTrans" cxnId="{16E6E609-4F96-4713-AE98-3F6EECF8F77A}">
      <dgm:prSet/>
      <dgm:spPr/>
      <dgm:t>
        <a:bodyPr/>
        <a:lstStyle/>
        <a:p>
          <a:endParaRPr lang="en-GB" sz="800">
            <a:solidFill>
              <a:sysClr val="windowText" lastClr="000000"/>
            </a:solidFill>
            <a:latin typeface="Arial" pitchFamily="34" charset="0"/>
            <a:cs typeface="Arial" pitchFamily="34" charset="0"/>
          </a:endParaRPr>
        </a:p>
      </dgm:t>
    </dgm:pt>
    <dgm:pt modelId="{83D1DCBF-C5BF-4858-81EF-ED6D83B770AB}" type="sibTrans" cxnId="{16E6E609-4F96-4713-AE98-3F6EECF8F77A}">
      <dgm:prSet/>
      <dgm:spPr/>
      <dgm:t>
        <a:bodyPr/>
        <a:lstStyle/>
        <a:p>
          <a:endParaRPr lang="en-GB" sz="800">
            <a:solidFill>
              <a:sysClr val="windowText" lastClr="000000"/>
            </a:solidFill>
            <a:latin typeface="Arial" pitchFamily="34" charset="0"/>
            <a:cs typeface="Arial" pitchFamily="34" charset="0"/>
          </a:endParaRPr>
        </a:p>
      </dgm:t>
    </dgm:pt>
    <dgm:pt modelId="{03B648D1-7975-436A-A4BE-97408D0B014B}">
      <dgm:prSet custT="1"/>
      <dgm:spPr/>
      <dgm:t>
        <a:bodyPr/>
        <a:lstStyle/>
        <a:p>
          <a:r>
            <a:rPr lang="en-GB" sz="800">
              <a:latin typeface="+mn-lt"/>
              <a:cs typeface="Arial" pitchFamily="34" charset="0"/>
            </a:rPr>
            <a:t>Clinical</a:t>
          </a:r>
          <a:r>
            <a:rPr lang="en-GB" sz="800">
              <a:latin typeface="Arial" pitchFamily="34" charset="0"/>
              <a:cs typeface="Arial" pitchFamily="34" charset="0"/>
            </a:rPr>
            <a:t> Audit Lead</a:t>
          </a:r>
        </a:p>
      </dgm:t>
    </dgm:pt>
    <dgm:pt modelId="{075B7664-FFB9-40D7-AE70-CBEB81E16DB2}" type="parTrans" cxnId="{3F017C6D-DCA3-45F9-9B0F-0CEA84860E32}">
      <dgm:prSet/>
      <dgm:spPr/>
      <dgm:t>
        <a:bodyPr/>
        <a:lstStyle/>
        <a:p>
          <a:endParaRPr lang="en-GB" sz="800">
            <a:solidFill>
              <a:sysClr val="windowText" lastClr="000000"/>
            </a:solidFill>
            <a:latin typeface="Arial" pitchFamily="34" charset="0"/>
            <a:cs typeface="Arial" pitchFamily="34" charset="0"/>
          </a:endParaRPr>
        </a:p>
      </dgm:t>
    </dgm:pt>
    <dgm:pt modelId="{CBE007D4-E912-4F47-8490-78EFFFF2688A}" type="sibTrans" cxnId="{3F017C6D-DCA3-45F9-9B0F-0CEA84860E32}">
      <dgm:prSet/>
      <dgm:spPr/>
      <dgm:t>
        <a:bodyPr/>
        <a:lstStyle/>
        <a:p>
          <a:endParaRPr lang="en-GB" sz="800">
            <a:solidFill>
              <a:sysClr val="windowText" lastClr="000000"/>
            </a:solidFill>
            <a:latin typeface="Arial" pitchFamily="34" charset="0"/>
            <a:cs typeface="Arial" pitchFamily="34" charset="0"/>
          </a:endParaRPr>
        </a:p>
      </dgm:t>
    </dgm:pt>
    <dgm:pt modelId="{2400DFAA-A6F6-4134-B0A0-12BC6A4A9758}">
      <dgm:prSet custT="1"/>
      <dgm:spPr/>
      <dgm:t>
        <a:bodyPr/>
        <a:lstStyle/>
        <a:p>
          <a:r>
            <a:rPr lang="en-GB" sz="800">
              <a:latin typeface="+mn-lt"/>
              <a:cs typeface="Arial" pitchFamily="34" charset="0"/>
            </a:rPr>
            <a:t>HR Manager</a:t>
          </a:r>
        </a:p>
      </dgm:t>
    </dgm:pt>
    <dgm:pt modelId="{E775053F-94B3-4542-B5D7-22B7FD39F1BE}" type="parTrans" cxnId="{F500E743-5977-4A31-9FCB-FBF1AC67C2F6}">
      <dgm:prSet/>
      <dgm:spPr/>
      <dgm:t>
        <a:bodyPr/>
        <a:lstStyle/>
        <a:p>
          <a:endParaRPr lang="en-GB" sz="800">
            <a:solidFill>
              <a:sysClr val="windowText" lastClr="000000"/>
            </a:solidFill>
            <a:latin typeface="Arial" pitchFamily="34" charset="0"/>
            <a:cs typeface="Arial" pitchFamily="34" charset="0"/>
          </a:endParaRPr>
        </a:p>
      </dgm:t>
    </dgm:pt>
    <dgm:pt modelId="{D3DDBE36-FB9A-4261-B384-8A6B089BE538}" type="sibTrans" cxnId="{F500E743-5977-4A31-9FCB-FBF1AC67C2F6}">
      <dgm:prSet/>
      <dgm:spPr/>
      <dgm:t>
        <a:bodyPr/>
        <a:lstStyle/>
        <a:p>
          <a:endParaRPr lang="en-GB" sz="800">
            <a:solidFill>
              <a:sysClr val="windowText" lastClr="000000"/>
            </a:solidFill>
            <a:latin typeface="Arial" pitchFamily="34" charset="0"/>
            <a:cs typeface="Arial" pitchFamily="34" charset="0"/>
          </a:endParaRPr>
        </a:p>
      </dgm:t>
    </dgm:pt>
    <dgm:pt modelId="{9B86B9CC-7E5D-4703-917D-1A056D184C2A}" type="asst">
      <dgm:prSet custT="1"/>
      <dgm:spPr/>
      <dgm:t>
        <a:bodyPr/>
        <a:lstStyle/>
        <a:p>
          <a:r>
            <a:rPr lang="en-GB" sz="800">
              <a:latin typeface="+mn-lt"/>
              <a:cs typeface="Arial" pitchFamily="34" charset="0"/>
            </a:rPr>
            <a:t>Board of Trustees</a:t>
          </a:r>
          <a:endParaRPr lang="en-US" sz="800">
            <a:latin typeface="+mn-lt"/>
            <a:cs typeface="Arial" pitchFamily="34" charset="0"/>
          </a:endParaRPr>
        </a:p>
      </dgm:t>
    </dgm:pt>
    <dgm:pt modelId="{72CBF869-4E62-4A81-BB0E-12D5DAC7FC54}" type="parTrans" cxnId="{765184AB-3AEE-438E-8682-90B67CA2F885}">
      <dgm:prSet/>
      <dgm:spPr/>
      <dgm:t>
        <a:bodyPr/>
        <a:lstStyle/>
        <a:p>
          <a:endParaRPr lang="en-US" sz="800">
            <a:solidFill>
              <a:sysClr val="windowText" lastClr="000000"/>
            </a:solidFill>
            <a:latin typeface="Arial" pitchFamily="34" charset="0"/>
            <a:cs typeface="Arial" pitchFamily="34" charset="0"/>
          </a:endParaRPr>
        </a:p>
      </dgm:t>
    </dgm:pt>
    <dgm:pt modelId="{3BA9517B-44AE-4632-AD3D-36472CFCD8F5}" type="sibTrans" cxnId="{765184AB-3AEE-438E-8682-90B67CA2F885}">
      <dgm:prSet/>
      <dgm:spPr/>
      <dgm:t>
        <a:bodyPr/>
        <a:lstStyle/>
        <a:p>
          <a:endParaRPr lang="en-US" sz="800">
            <a:solidFill>
              <a:sysClr val="windowText" lastClr="000000"/>
            </a:solidFill>
            <a:latin typeface="Arial" pitchFamily="34" charset="0"/>
            <a:cs typeface="Arial" pitchFamily="34" charset="0"/>
          </a:endParaRPr>
        </a:p>
      </dgm:t>
    </dgm:pt>
    <dgm:pt modelId="{6D2CA332-29FE-4C30-A4F8-0BA521778395}">
      <dgm:prSet custT="1"/>
      <dgm:spPr/>
      <dgm:t>
        <a:bodyPr/>
        <a:lstStyle/>
        <a:p>
          <a:r>
            <a:rPr lang="en-GB" sz="800">
              <a:latin typeface="+mn-lt"/>
              <a:cs typeface="Arial" pitchFamily="34" charset="0"/>
            </a:rPr>
            <a:t>Fundraising Director</a:t>
          </a:r>
        </a:p>
      </dgm:t>
    </dgm:pt>
    <dgm:pt modelId="{2CABF6CB-22BA-42CB-86F2-A43AF2BB3CD0}" type="parTrans" cxnId="{E54F927D-AF0B-424D-9CCE-D996B3A80A11}">
      <dgm:prSet/>
      <dgm:spPr/>
      <dgm:t>
        <a:bodyPr/>
        <a:lstStyle/>
        <a:p>
          <a:endParaRPr lang="en-GB" sz="800">
            <a:solidFill>
              <a:sysClr val="windowText" lastClr="000000"/>
            </a:solidFill>
            <a:latin typeface="Arial" pitchFamily="34" charset="0"/>
            <a:cs typeface="Arial" pitchFamily="34" charset="0"/>
          </a:endParaRPr>
        </a:p>
      </dgm:t>
    </dgm:pt>
    <dgm:pt modelId="{7476511B-F700-4407-82F0-EB147173BA82}" type="sibTrans" cxnId="{E54F927D-AF0B-424D-9CCE-D996B3A80A11}">
      <dgm:prSet/>
      <dgm:spPr/>
      <dgm:t>
        <a:bodyPr/>
        <a:lstStyle/>
        <a:p>
          <a:endParaRPr lang="en-GB" sz="800">
            <a:solidFill>
              <a:sysClr val="windowText" lastClr="000000"/>
            </a:solidFill>
            <a:latin typeface="Arial" pitchFamily="34" charset="0"/>
            <a:cs typeface="Arial" pitchFamily="34" charset="0"/>
          </a:endParaRPr>
        </a:p>
      </dgm:t>
    </dgm:pt>
    <dgm:pt modelId="{568C1C47-4FFF-4CEC-BB98-32FD812BD996}">
      <dgm:prSet custT="1"/>
      <dgm:spPr/>
      <dgm:t>
        <a:bodyPr/>
        <a:lstStyle/>
        <a:p>
          <a:r>
            <a:rPr lang="en-GB" sz="800">
              <a:latin typeface="+mn-lt"/>
              <a:cs typeface="Arial" pitchFamily="34" charset="0"/>
            </a:rPr>
            <a:t>Major Gifts Manager</a:t>
          </a:r>
        </a:p>
      </dgm:t>
    </dgm:pt>
    <dgm:pt modelId="{7DC187FD-0B04-40B4-A35D-1790DAABF71C}" type="parTrans" cxnId="{E54AF4C7-8447-484C-95ED-69DF815CC579}">
      <dgm:prSet/>
      <dgm:spPr/>
      <dgm:t>
        <a:bodyPr/>
        <a:lstStyle/>
        <a:p>
          <a:endParaRPr lang="en-GB" sz="800">
            <a:solidFill>
              <a:sysClr val="windowText" lastClr="000000"/>
            </a:solidFill>
            <a:latin typeface="Arial" pitchFamily="34" charset="0"/>
            <a:cs typeface="Arial" pitchFamily="34" charset="0"/>
          </a:endParaRPr>
        </a:p>
      </dgm:t>
    </dgm:pt>
    <dgm:pt modelId="{FDB7D7CF-7B97-4988-A240-05687512A3B5}" type="sibTrans" cxnId="{E54AF4C7-8447-484C-95ED-69DF815CC579}">
      <dgm:prSet/>
      <dgm:spPr/>
      <dgm:t>
        <a:bodyPr/>
        <a:lstStyle/>
        <a:p>
          <a:endParaRPr lang="en-GB" sz="800">
            <a:solidFill>
              <a:sysClr val="windowText" lastClr="000000"/>
            </a:solidFill>
            <a:latin typeface="Arial" pitchFamily="34" charset="0"/>
            <a:cs typeface="Arial" pitchFamily="34" charset="0"/>
          </a:endParaRPr>
        </a:p>
      </dgm:t>
    </dgm:pt>
    <dgm:pt modelId="{A70D8FE8-8BD6-42D3-A7D1-F9DE4002A331}">
      <dgm:prSet custT="1"/>
      <dgm:spPr/>
      <dgm:t>
        <a:bodyPr/>
        <a:lstStyle/>
        <a:p>
          <a:r>
            <a:rPr lang="en-GB" sz="800">
              <a:latin typeface="+mn-lt"/>
              <a:cs typeface="Arial" pitchFamily="34" charset="0"/>
            </a:rPr>
            <a:t>Community Fundraising Manager</a:t>
          </a:r>
        </a:p>
      </dgm:t>
    </dgm:pt>
    <dgm:pt modelId="{8D8E55BE-963D-4281-9B97-DA2A31EE67DF}" type="parTrans" cxnId="{28EACC76-3C8E-4638-8F70-C3D758D23E3A}">
      <dgm:prSet/>
      <dgm:spPr/>
      <dgm:t>
        <a:bodyPr/>
        <a:lstStyle/>
        <a:p>
          <a:endParaRPr lang="en-GB" sz="800">
            <a:solidFill>
              <a:sysClr val="windowText" lastClr="000000"/>
            </a:solidFill>
            <a:latin typeface="Arial" pitchFamily="34" charset="0"/>
            <a:cs typeface="Arial" pitchFamily="34" charset="0"/>
          </a:endParaRPr>
        </a:p>
      </dgm:t>
    </dgm:pt>
    <dgm:pt modelId="{403B1B10-C296-4DFD-AEDA-A1D43DA3ADE2}" type="sibTrans" cxnId="{28EACC76-3C8E-4638-8F70-C3D758D23E3A}">
      <dgm:prSet/>
      <dgm:spPr/>
      <dgm:t>
        <a:bodyPr/>
        <a:lstStyle/>
        <a:p>
          <a:endParaRPr lang="en-GB" sz="800">
            <a:solidFill>
              <a:sysClr val="windowText" lastClr="000000"/>
            </a:solidFill>
            <a:latin typeface="Arial" pitchFamily="34" charset="0"/>
            <a:cs typeface="Arial" pitchFamily="34" charset="0"/>
          </a:endParaRPr>
        </a:p>
      </dgm:t>
    </dgm:pt>
    <dgm:pt modelId="{1192130B-A4C2-4FDE-880C-E0A894A481CE}">
      <dgm:prSet custT="1"/>
      <dgm:spPr/>
      <dgm:t>
        <a:bodyPr/>
        <a:lstStyle/>
        <a:p>
          <a:r>
            <a:rPr lang="en-GB" sz="800">
              <a:latin typeface="+mn-lt"/>
              <a:cs typeface="Arial" pitchFamily="34" charset="0"/>
            </a:rPr>
            <a:t>Marketing Manager</a:t>
          </a:r>
        </a:p>
      </dgm:t>
    </dgm:pt>
    <dgm:pt modelId="{737B070D-9BEF-4D73-8681-AE88710BB275}" type="parTrans" cxnId="{89B4D6A0-2314-468B-8589-0BB6CA3B347A}">
      <dgm:prSet/>
      <dgm:spPr/>
      <dgm:t>
        <a:bodyPr/>
        <a:lstStyle/>
        <a:p>
          <a:endParaRPr lang="en-GB" sz="800">
            <a:solidFill>
              <a:sysClr val="windowText" lastClr="000000"/>
            </a:solidFill>
            <a:latin typeface="Arial" pitchFamily="34" charset="0"/>
            <a:cs typeface="Arial" pitchFamily="34" charset="0"/>
          </a:endParaRPr>
        </a:p>
      </dgm:t>
    </dgm:pt>
    <dgm:pt modelId="{CAC4B27F-55CC-4A83-915A-F1CA8D161339}" type="sibTrans" cxnId="{89B4D6A0-2314-468B-8589-0BB6CA3B347A}">
      <dgm:prSet/>
      <dgm:spPr/>
      <dgm:t>
        <a:bodyPr/>
        <a:lstStyle/>
        <a:p>
          <a:endParaRPr lang="en-GB" sz="800">
            <a:solidFill>
              <a:sysClr val="windowText" lastClr="000000"/>
            </a:solidFill>
            <a:latin typeface="Arial" pitchFamily="34" charset="0"/>
            <a:cs typeface="Arial" pitchFamily="34" charset="0"/>
          </a:endParaRPr>
        </a:p>
      </dgm:t>
    </dgm:pt>
    <dgm:pt modelId="{FB41D90F-1684-48C3-B698-56E528CD624C}" type="asst">
      <dgm:prSet custT="1"/>
      <dgm:spPr/>
      <dgm:t>
        <a:bodyPr/>
        <a:lstStyle/>
        <a:p>
          <a:r>
            <a:rPr lang="en-GB" sz="800">
              <a:latin typeface="+mn-lt"/>
              <a:cs typeface="Arial" pitchFamily="34" charset="0"/>
            </a:rPr>
            <a:t>Personal Assistant to CEO and  Trustees</a:t>
          </a:r>
        </a:p>
      </dgm:t>
    </dgm:pt>
    <dgm:pt modelId="{A03B3E71-05B4-427B-B0A6-F2A9635E1F05}" type="parTrans" cxnId="{2301FC23-4FF8-438E-A3BA-08E556B0A502}">
      <dgm:prSet/>
      <dgm:spPr/>
      <dgm:t>
        <a:bodyPr/>
        <a:lstStyle/>
        <a:p>
          <a:endParaRPr lang="en-GB" sz="800">
            <a:latin typeface="Arial" pitchFamily="34" charset="0"/>
            <a:cs typeface="Arial" pitchFamily="34" charset="0"/>
          </a:endParaRPr>
        </a:p>
      </dgm:t>
    </dgm:pt>
    <dgm:pt modelId="{BBDFC9BA-93BF-4C50-93D5-0A97305D9FA4}" type="sibTrans" cxnId="{2301FC23-4FF8-438E-A3BA-08E556B0A502}">
      <dgm:prSet/>
      <dgm:spPr/>
      <dgm:t>
        <a:bodyPr/>
        <a:lstStyle/>
        <a:p>
          <a:endParaRPr lang="en-GB" sz="800">
            <a:latin typeface="Arial" pitchFamily="34" charset="0"/>
            <a:cs typeface="Arial" pitchFamily="34" charset="0"/>
          </a:endParaRPr>
        </a:p>
      </dgm:t>
    </dgm:pt>
    <dgm:pt modelId="{B2C4BDF5-FC1E-4FCD-8AB5-5D1EC1F96AED}">
      <dgm:prSet custT="1"/>
      <dgm:spPr/>
      <dgm:t>
        <a:bodyPr/>
        <a:lstStyle/>
        <a:p>
          <a:r>
            <a:rPr lang="en-GB" sz="800">
              <a:latin typeface="+mn-lt"/>
              <a:cs typeface="Arial" pitchFamily="34" charset="0"/>
            </a:rPr>
            <a:t>Head of Education</a:t>
          </a:r>
        </a:p>
      </dgm:t>
    </dgm:pt>
    <dgm:pt modelId="{2687389B-6E87-44EE-9E74-BC57E91EA7FB}" type="parTrans" cxnId="{CA9821D4-FDF2-4FD7-ABAD-EC7ECE77245B}">
      <dgm:prSet/>
      <dgm:spPr/>
      <dgm:t>
        <a:bodyPr/>
        <a:lstStyle/>
        <a:p>
          <a:endParaRPr lang="en-GB" sz="800">
            <a:latin typeface="Arial" pitchFamily="34" charset="0"/>
            <a:cs typeface="Arial" pitchFamily="34" charset="0"/>
          </a:endParaRPr>
        </a:p>
      </dgm:t>
    </dgm:pt>
    <dgm:pt modelId="{5A71E0E2-5D03-4062-B439-788431006DBF}" type="sibTrans" cxnId="{CA9821D4-FDF2-4FD7-ABAD-EC7ECE77245B}">
      <dgm:prSet/>
      <dgm:spPr/>
      <dgm:t>
        <a:bodyPr/>
        <a:lstStyle/>
        <a:p>
          <a:endParaRPr lang="en-GB" sz="800">
            <a:latin typeface="Arial" pitchFamily="34" charset="0"/>
            <a:cs typeface="Arial" pitchFamily="34" charset="0"/>
          </a:endParaRPr>
        </a:p>
      </dgm:t>
    </dgm:pt>
    <dgm:pt modelId="{FDB3D429-2086-445D-A717-DBF6D40AB959}">
      <dgm:prSet custT="1"/>
      <dgm:spPr/>
      <dgm:t>
        <a:bodyPr/>
        <a:lstStyle/>
        <a:p>
          <a:r>
            <a:rPr lang="en-GB" sz="800">
              <a:latin typeface="+mn-lt"/>
              <a:cs typeface="Arial" pitchFamily="34" charset="0"/>
            </a:rPr>
            <a:t>Facilities Manager</a:t>
          </a:r>
        </a:p>
      </dgm:t>
    </dgm:pt>
    <dgm:pt modelId="{D035E86E-BDC3-4B7D-8B65-306B5329E725}" type="parTrans" cxnId="{E716E202-813C-4008-9CB1-85E6E50AB4BE}">
      <dgm:prSet/>
      <dgm:spPr/>
      <dgm:t>
        <a:bodyPr/>
        <a:lstStyle/>
        <a:p>
          <a:endParaRPr lang="en-GB" sz="800">
            <a:latin typeface="Arial" pitchFamily="34" charset="0"/>
            <a:cs typeface="Arial" pitchFamily="34" charset="0"/>
          </a:endParaRPr>
        </a:p>
      </dgm:t>
    </dgm:pt>
    <dgm:pt modelId="{A5C10CB3-889A-4789-B9FA-BCC857C5209F}" type="sibTrans" cxnId="{E716E202-813C-4008-9CB1-85E6E50AB4BE}">
      <dgm:prSet/>
      <dgm:spPr/>
      <dgm:t>
        <a:bodyPr/>
        <a:lstStyle/>
        <a:p>
          <a:endParaRPr lang="en-GB" sz="800">
            <a:latin typeface="Arial" pitchFamily="34" charset="0"/>
            <a:cs typeface="Arial" pitchFamily="34" charset="0"/>
          </a:endParaRPr>
        </a:p>
      </dgm:t>
    </dgm:pt>
    <dgm:pt modelId="{119613A7-11EE-4BEB-99B2-711BEE46C04E}">
      <dgm:prSet custT="1"/>
      <dgm:spPr/>
      <dgm:t>
        <a:bodyPr/>
        <a:lstStyle/>
        <a:p>
          <a:r>
            <a:rPr lang="en-GB" sz="800">
              <a:latin typeface="+mn-lt"/>
              <a:cs typeface="Arial" pitchFamily="34" charset="0"/>
            </a:rPr>
            <a:t>Catering Manager</a:t>
          </a:r>
        </a:p>
      </dgm:t>
    </dgm:pt>
    <dgm:pt modelId="{06AB969E-51F3-4854-9F96-388365EC4D87}" type="parTrans" cxnId="{2C9F45A3-7700-4829-8DE8-1F2925A4177F}">
      <dgm:prSet/>
      <dgm:spPr/>
      <dgm:t>
        <a:bodyPr/>
        <a:lstStyle/>
        <a:p>
          <a:endParaRPr lang="en-GB" sz="800">
            <a:latin typeface="Arial" pitchFamily="34" charset="0"/>
            <a:cs typeface="Arial" pitchFamily="34" charset="0"/>
          </a:endParaRPr>
        </a:p>
      </dgm:t>
    </dgm:pt>
    <dgm:pt modelId="{A7D27865-0C44-42CC-9893-CD85FF3EF565}" type="sibTrans" cxnId="{2C9F45A3-7700-4829-8DE8-1F2925A4177F}">
      <dgm:prSet/>
      <dgm:spPr/>
      <dgm:t>
        <a:bodyPr/>
        <a:lstStyle/>
        <a:p>
          <a:endParaRPr lang="en-GB" sz="800">
            <a:latin typeface="Arial" pitchFamily="34" charset="0"/>
            <a:cs typeface="Arial" pitchFamily="34" charset="0"/>
          </a:endParaRPr>
        </a:p>
      </dgm:t>
    </dgm:pt>
    <dgm:pt modelId="{D1A87B95-522E-4009-B8FB-D24809EE798B}">
      <dgm:prSet custT="1"/>
      <dgm:spPr/>
      <dgm:t>
        <a:bodyPr/>
        <a:lstStyle/>
        <a:p>
          <a:r>
            <a:rPr lang="en-GB" sz="800"/>
            <a:t>Head of Retail</a:t>
          </a:r>
        </a:p>
      </dgm:t>
    </dgm:pt>
    <dgm:pt modelId="{1BA91960-6B09-4666-B492-6E413E45C420}" type="parTrans" cxnId="{B8087E71-5DD8-4F16-AF62-50DB2C4226CE}">
      <dgm:prSet/>
      <dgm:spPr/>
      <dgm:t>
        <a:bodyPr/>
        <a:lstStyle/>
        <a:p>
          <a:endParaRPr lang="en-GB" sz="800"/>
        </a:p>
      </dgm:t>
    </dgm:pt>
    <dgm:pt modelId="{54BFDAFC-7E9A-4FD7-8F2B-EF78869321EC}" type="sibTrans" cxnId="{B8087E71-5DD8-4F16-AF62-50DB2C4226CE}">
      <dgm:prSet/>
      <dgm:spPr/>
      <dgm:t>
        <a:bodyPr/>
        <a:lstStyle/>
        <a:p>
          <a:endParaRPr lang="en-GB" sz="800"/>
        </a:p>
      </dgm:t>
    </dgm:pt>
    <dgm:pt modelId="{8CFDE4A0-204F-4583-BED1-EF04A431C788}">
      <dgm:prSet custT="1"/>
      <dgm:spPr/>
      <dgm:t>
        <a:bodyPr/>
        <a:lstStyle/>
        <a:p>
          <a:r>
            <a:rPr lang="en-GB" sz="800">
              <a:latin typeface="+mn-lt"/>
            </a:rPr>
            <a:t>Consultants in Palliative Medicine</a:t>
          </a:r>
        </a:p>
      </dgm:t>
    </dgm:pt>
    <dgm:pt modelId="{A2340970-0CE0-4C72-9375-F2B41C9E6D9C}" type="parTrans" cxnId="{BBB4C35A-EB80-4217-AF9A-5049658A1F30}">
      <dgm:prSet/>
      <dgm:spPr/>
      <dgm:t>
        <a:bodyPr/>
        <a:lstStyle/>
        <a:p>
          <a:endParaRPr lang="en-GB" sz="800"/>
        </a:p>
      </dgm:t>
    </dgm:pt>
    <dgm:pt modelId="{4D223535-B4B3-4D1E-9348-8C7003E6A585}" type="sibTrans" cxnId="{BBB4C35A-EB80-4217-AF9A-5049658A1F30}">
      <dgm:prSet/>
      <dgm:spPr/>
      <dgm:t>
        <a:bodyPr/>
        <a:lstStyle/>
        <a:p>
          <a:endParaRPr lang="en-GB" sz="800"/>
        </a:p>
      </dgm:t>
    </dgm:pt>
    <dgm:pt modelId="{98FBB28D-2725-4CE2-90BA-7AB861302B51}">
      <dgm:prSet custT="1"/>
      <dgm:spPr/>
      <dgm:t>
        <a:bodyPr/>
        <a:lstStyle/>
        <a:p>
          <a:r>
            <a:rPr lang="en-GB" sz="800"/>
            <a:t>IT Manager </a:t>
          </a:r>
        </a:p>
      </dgm:t>
    </dgm:pt>
    <dgm:pt modelId="{11C6F8A4-5764-4F6F-8CFE-013A6204033E}" type="parTrans" cxnId="{0612BAE9-AE74-4917-AB7D-2390F6A76515}">
      <dgm:prSet/>
      <dgm:spPr/>
      <dgm:t>
        <a:bodyPr/>
        <a:lstStyle/>
        <a:p>
          <a:endParaRPr lang="en-GB" sz="800"/>
        </a:p>
      </dgm:t>
    </dgm:pt>
    <dgm:pt modelId="{B71584F0-5788-4DDA-A8AC-87F3F0328D9D}" type="sibTrans" cxnId="{0612BAE9-AE74-4917-AB7D-2390F6A76515}">
      <dgm:prSet/>
      <dgm:spPr/>
      <dgm:t>
        <a:bodyPr/>
        <a:lstStyle/>
        <a:p>
          <a:endParaRPr lang="en-GB" sz="800"/>
        </a:p>
      </dgm:t>
    </dgm:pt>
    <dgm:pt modelId="{9D4DF18C-F98D-41C8-AE88-1F74FC47DFE5}">
      <dgm:prSet custT="1"/>
      <dgm:spPr/>
      <dgm:t>
        <a:bodyPr/>
        <a:lstStyle/>
        <a:p>
          <a:r>
            <a:rPr lang="en-GB" sz="800">
              <a:latin typeface="+mn-lt"/>
            </a:rPr>
            <a:t>Learning &amp; Development </a:t>
          </a:r>
          <a:br>
            <a:rPr lang="en-GB" sz="800">
              <a:latin typeface="+mn-lt"/>
            </a:rPr>
          </a:br>
          <a:r>
            <a:rPr lang="en-GB" sz="800">
              <a:latin typeface="+mn-lt"/>
            </a:rPr>
            <a:t>Co-ordinator</a:t>
          </a:r>
        </a:p>
      </dgm:t>
    </dgm:pt>
    <dgm:pt modelId="{528FF4EF-58C0-4AFF-9E7E-AD26A7AEA205}" type="parTrans" cxnId="{3FFBE361-3687-4863-A38C-224219034D79}">
      <dgm:prSet/>
      <dgm:spPr/>
      <dgm:t>
        <a:bodyPr/>
        <a:lstStyle/>
        <a:p>
          <a:endParaRPr lang="en-GB" sz="800"/>
        </a:p>
      </dgm:t>
    </dgm:pt>
    <dgm:pt modelId="{D3758140-99D1-4E6D-93D0-57647A9D9AF5}" type="sibTrans" cxnId="{3FFBE361-3687-4863-A38C-224219034D79}">
      <dgm:prSet/>
      <dgm:spPr/>
      <dgm:t>
        <a:bodyPr/>
        <a:lstStyle/>
        <a:p>
          <a:endParaRPr lang="en-GB" sz="800"/>
        </a:p>
      </dgm:t>
    </dgm:pt>
    <dgm:pt modelId="{65D8A536-CA56-4ECD-9FAA-8369C81F66C6}">
      <dgm:prSet custT="1"/>
      <dgm:spPr/>
      <dgm:t>
        <a:bodyPr/>
        <a:lstStyle/>
        <a:p>
          <a:r>
            <a:rPr lang="en-GB" sz="800"/>
            <a:t> Hospice Physicians</a:t>
          </a:r>
        </a:p>
      </dgm:t>
    </dgm:pt>
    <dgm:pt modelId="{CCA63457-A701-4B0C-8482-D266F86227B2}" type="parTrans" cxnId="{E1AF2A04-00AB-48BE-BA52-5B713B1FBED5}">
      <dgm:prSet/>
      <dgm:spPr/>
      <dgm:t>
        <a:bodyPr/>
        <a:lstStyle/>
        <a:p>
          <a:endParaRPr lang="en-GB" sz="800"/>
        </a:p>
      </dgm:t>
    </dgm:pt>
    <dgm:pt modelId="{AC7873D9-866C-4BCC-8621-1812C861E5A8}" type="sibTrans" cxnId="{E1AF2A04-00AB-48BE-BA52-5B713B1FBED5}">
      <dgm:prSet/>
      <dgm:spPr/>
      <dgm:t>
        <a:bodyPr/>
        <a:lstStyle/>
        <a:p>
          <a:endParaRPr lang="en-GB" sz="800"/>
        </a:p>
      </dgm:t>
    </dgm:pt>
    <dgm:pt modelId="{12066FF9-5072-4062-9762-8CE4BE02EBF6}">
      <dgm:prSet custT="1"/>
      <dgm:spPr/>
      <dgm:t>
        <a:bodyPr/>
        <a:lstStyle/>
        <a:p>
          <a:r>
            <a:rPr lang="en-GB" sz="800"/>
            <a:t>Management Accountants</a:t>
          </a:r>
        </a:p>
      </dgm:t>
    </dgm:pt>
    <dgm:pt modelId="{972D5370-8C23-4EE2-8C1A-EF37907E994F}" type="parTrans" cxnId="{9ADE0A10-E394-4488-86EF-8524D0C23372}">
      <dgm:prSet/>
      <dgm:spPr/>
      <dgm:t>
        <a:bodyPr/>
        <a:lstStyle/>
        <a:p>
          <a:endParaRPr lang="en-GB" sz="800"/>
        </a:p>
      </dgm:t>
    </dgm:pt>
    <dgm:pt modelId="{D4970566-7CB7-450F-8E54-760F23C66DB7}" type="sibTrans" cxnId="{9ADE0A10-E394-4488-86EF-8524D0C23372}">
      <dgm:prSet/>
      <dgm:spPr/>
      <dgm:t>
        <a:bodyPr/>
        <a:lstStyle/>
        <a:p>
          <a:endParaRPr lang="en-GB" sz="800"/>
        </a:p>
      </dgm:t>
    </dgm:pt>
    <dgm:pt modelId="{D274C443-1D9B-4205-AB69-6F47A9A149CF}">
      <dgm:prSet custT="1"/>
      <dgm:spPr/>
      <dgm:t>
        <a:bodyPr/>
        <a:lstStyle/>
        <a:p>
          <a:r>
            <a:rPr lang="en-GB" sz="800"/>
            <a:t>Nursing and Allied Health Professionals</a:t>
          </a:r>
        </a:p>
      </dgm:t>
    </dgm:pt>
    <dgm:pt modelId="{7A65A930-6388-45B3-9ACF-DD5B908BCA8B}" type="parTrans" cxnId="{E45CF5EF-B01D-453C-A2FB-A7B902805F4D}">
      <dgm:prSet/>
      <dgm:spPr/>
      <dgm:t>
        <a:bodyPr/>
        <a:lstStyle/>
        <a:p>
          <a:endParaRPr lang="en-GB"/>
        </a:p>
      </dgm:t>
    </dgm:pt>
    <dgm:pt modelId="{35938084-4326-4ADB-83F2-43077BE0EB72}" type="sibTrans" cxnId="{E45CF5EF-B01D-453C-A2FB-A7B902805F4D}">
      <dgm:prSet/>
      <dgm:spPr/>
      <dgm:t>
        <a:bodyPr/>
        <a:lstStyle/>
        <a:p>
          <a:endParaRPr lang="en-GB"/>
        </a:p>
      </dgm:t>
    </dgm:pt>
    <dgm:pt modelId="{431E9EA9-DAED-40D3-992D-254A9ED649D1}">
      <dgm:prSet custT="1"/>
      <dgm:spPr/>
      <dgm:t>
        <a:bodyPr/>
        <a:lstStyle/>
        <a:p>
          <a:r>
            <a:rPr lang="en-GB" sz="800"/>
            <a:t>Advanced Practitioners</a:t>
          </a:r>
        </a:p>
      </dgm:t>
    </dgm:pt>
    <dgm:pt modelId="{11E77E2E-308E-4513-B980-8311BFE1215C}" type="parTrans" cxnId="{34E33DD2-F904-4215-9CE7-5812F5418E3A}">
      <dgm:prSet/>
      <dgm:spPr/>
      <dgm:t>
        <a:bodyPr/>
        <a:lstStyle/>
        <a:p>
          <a:endParaRPr lang="en-GB"/>
        </a:p>
      </dgm:t>
    </dgm:pt>
    <dgm:pt modelId="{8D14EB4E-D21F-43C1-AB04-7F2504BABD1F}" type="sibTrans" cxnId="{34E33DD2-F904-4215-9CE7-5812F5418E3A}">
      <dgm:prSet/>
      <dgm:spPr/>
      <dgm:t>
        <a:bodyPr/>
        <a:lstStyle/>
        <a:p>
          <a:endParaRPr lang="en-GB"/>
        </a:p>
      </dgm:t>
    </dgm:pt>
    <dgm:pt modelId="{63533B41-EA93-4B6A-A63C-AAC46F5BD674}" type="pres">
      <dgm:prSet presAssocID="{E7CE061D-A8A0-4DD9-B8F6-C9AE5062F75A}" presName="hierChild1" presStyleCnt="0">
        <dgm:presLayoutVars>
          <dgm:orgChart val="1"/>
          <dgm:chPref val="1"/>
          <dgm:dir/>
          <dgm:animOne val="branch"/>
          <dgm:animLvl val="lvl"/>
          <dgm:resizeHandles/>
        </dgm:presLayoutVars>
      </dgm:prSet>
      <dgm:spPr/>
      <dgm:t>
        <a:bodyPr/>
        <a:lstStyle/>
        <a:p>
          <a:endParaRPr lang="en-GB"/>
        </a:p>
      </dgm:t>
    </dgm:pt>
    <dgm:pt modelId="{BA75C24B-21E4-4C11-9E2F-7579C280D0B9}" type="pres">
      <dgm:prSet presAssocID="{9B86B9CC-7E5D-4703-917D-1A056D184C2A}" presName="hierRoot1" presStyleCnt="0">
        <dgm:presLayoutVars>
          <dgm:hierBranch val="init"/>
        </dgm:presLayoutVars>
      </dgm:prSet>
      <dgm:spPr/>
      <dgm:t>
        <a:bodyPr/>
        <a:lstStyle/>
        <a:p>
          <a:endParaRPr lang="en-GB"/>
        </a:p>
      </dgm:t>
    </dgm:pt>
    <dgm:pt modelId="{E1C72416-C7A4-4FCD-A135-E6FF53FF1C17}" type="pres">
      <dgm:prSet presAssocID="{9B86B9CC-7E5D-4703-917D-1A056D184C2A}" presName="rootComposite1" presStyleCnt="0"/>
      <dgm:spPr/>
      <dgm:t>
        <a:bodyPr/>
        <a:lstStyle/>
        <a:p>
          <a:endParaRPr lang="en-GB"/>
        </a:p>
      </dgm:t>
    </dgm:pt>
    <dgm:pt modelId="{4295B9C0-028E-4E63-AB01-258D96C91344}" type="pres">
      <dgm:prSet presAssocID="{9B86B9CC-7E5D-4703-917D-1A056D184C2A}" presName="rootText1" presStyleLbl="node0" presStyleIdx="0" presStyleCnt="2" custLinFactX="19292" custLinFactY="-36616" custLinFactNeighborX="100000" custLinFactNeighborY="-100000">
        <dgm:presLayoutVars>
          <dgm:chPref val="3"/>
        </dgm:presLayoutVars>
      </dgm:prSet>
      <dgm:spPr/>
      <dgm:t>
        <a:bodyPr/>
        <a:lstStyle/>
        <a:p>
          <a:endParaRPr lang="en-US"/>
        </a:p>
      </dgm:t>
    </dgm:pt>
    <dgm:pt modelId="{2E4ACC1E-318E-4671-AEC9-8DE623D037F0}" type="pres">
      <dgm:prSet presAssocID="{9B86B9CC-7E5D-4703-917D-1A056D184C2A}" presName="rootConnector1" presStyleLbl="asst0" presStyleIdx="0" presStyleCnt="1"/>
      <dgm:spPr/>
      <dgm:t>
        <a:bodyPr/>
        <a:lstStyle/>
        <a:p>
          <a:endParaRPr lang="en-US"/>
        </a:p>
      </dgm:t>
    </dgm:pt>
    <dgm:pt modelId="{66011223-E235-4EA8-A4DC-162818FAA14F}" type="pres">
      <dgm:prSet presAssocID="{9B86B9CC-7E5D-4703-917D-1A056D184C2A}" presName="hierChild2" presStyleCnt="0"/>
      <dgm:spPr/>
      <dgm:t>
        <a:bodyPr/>
        <a:lstStyle/>
        <a:p>
          <a:endParaRPr lang="en-GB"/>
        </a:p>
      </dgm:t>
    </dgm:pt>
    <dgm:pt modelId="{2110D67F-3F94-410C-82A6-4315C5A50608}" type="pres">
      <dgm:prSet presAssocID="{9B86B9CC-7E5D-4703-917D-1A056D184C2A}" presName="hierChild3" presStyleCnt="0"/>
      <dgm:spPr/>
      <dgm:t>
        <a:bodyPr/>
        <a:lstStyle/>
        <a:p>
          <a:endParaRPr lang="en-GB"/>
        </a:p>
      </dgm:t>
    </dgm:pt>
    <dgm:pt modelId="{8145FE1E-4269-4BDB-9AA7-837A7214F96D}" type="pres">
      <dgm:prSet presAssocID="{3DFAEBA5-CBFE-4AC7-9101-5B0BACBC6474}" presName="hierRoot1" presStyleCnt="0">
        <dgm:presLayoutVars>
          <dgm:hierBranch val="init"/>
        </dgm:presLayoutVars>
      </dgm:prSet>
      <dgm:spPr/>
      <dgm:t>
        <a:bodyPr/>
        <a:lstStyle/>
        <a:p>
          <a:endParaRPr lang="en-GB"/>
        </a:p>
      </dgm:t>
    </dgm:pt>
    <dgm:pt modelId="{4534A88B-E926-4DBB-AD8C-2BF9EC3918FC}" type="pres">
      <dgm:prSet presAssocID="{3DFAEBA5-CBFE-4AC7-9101-5B0BACBC6474}" presName="rootComposite1" presStyleCnt="0"/>
      <dgm:spPr/>
      <dgm:t>
        <a:bodyPr/>
        <a:lstStyle/>
        <a:p>
          <a:endParaRPr lang="en-GB"/>
        </a:p>
      </dgm:t>
    </dgm:pt>
    <dgm:pt modelId="{C1451A96-3FF7-490B-9973-4FB44C97AF51}" type="pres">
      <dgm:prSet presAssocID="{3DFAEBA5-CBFE-4AC7-9101-5B0BACBC6474}" presName="rootText1" presStyleLbl="node0" presStyleIdx="1" presStyleCnt="2">
        <dgm:presLayoutVars>
          <dgm:chPref val="3"/>
        </dgm:presLayoutVars>
      </dgm:prSet>
      <dgm:spPr/>
      <dgm:t>
        <a:bodyPr/>
        <a:lstStyle/>
        <a:p>
          <a:endParaRPr lang="en-US"/>
        </a:p>
      </dgm:t>
    </dgm:pt>
    <dgm:pt modelId="{E611B0D1-400E-4866-8CDB-E367A725D775}" type="pres">
      <dgm:prSet presAssocID="{3DFAEBA5-CBFE-4AC7-9101-5B0BACBC6474}" presName="rootConnector1" presStyleLbl="asst0" presStyleIdx="0" presStyleCnt="1"/>
      <dgm:spPr/>
      <dgm:t>
        <a:bodyPr/>
        <a:lstStyle/>
        <a:p>
          <a:endParaRPr lang="en-US"/>
        </a:p>
      </dgm:t>
    </dgm:pt>
    <dgm:pt modelId="{4160932D-673B-46F6-B3EA-CF4CB017F900}" type="pres">
      <dgm:prSet presAssocID="{3DFAEBA5-CBFE-4AC7-9101-5B0BACBC6474}" presName="hierChild2" presStyleCnt="0"/>
      <dgm:spPr/>
      <dgm:t>
        <a:bodyPr/>
        <a:lstStyle/>
        <a:p>
          <a:endParaRPr lang="en-GB"/>
        </a:p>
      </dgm:t>
    </dgm:pt>
    <dgm:pt modelId="{F9A4CDCC-0F6B-4FF5-AFC5-47C15D5401AF}" type="pres">
      <dgm:prSet presAssocID="{70C873CF-132D-41F1-BA7D-9509014DE548}" presName="Name37" presStyleLbl="parChTrans1D2" presStyleIdx="0" presStyleCnt="6"/>
      <dgm:spPr/>
      <dgm:t>
        <a:bodyPr/>
        <a:lstStyle/>
        <a:p>
          <a:endParaRPr lang="en-GB"/>
        </a:p>
      </dgm:t>
    </dgm:pt>
    <dgm:pt modelId="{9856E29D-AD7C-4BF3-ADE0-BF5C5599DE7C}" type="pres">
      <dgm:prSet presAssocID="{70FB92E5-8264-4E3D-A0BB-22CA1F1FAA31}" presName="hierRoot2" presStyleCnt="0">
        <dgm:presLayoutVars>
          <dgm:hierBranch val="init"/>
        </dgm:presLayoutVars>
      </dgm:prSet>
      <dgm:spPr/>
      <dgm:t>
        <a:bodyPr/>
        <a:lstStyle/>
        <a:p>
          <a:endParaRPr lang="en-GB"/>
        </a:p>
      </dgm:t>
    </dgm:pt>
    <dgm:pt modelId="{B0CE459C-8912-48AE-8BCE-4C77211EF3A7}" type="pres">
      <dgm:prSet presAssocID="{70FB92E5-8264-4E3D-A0BB-22CA1F1FAA31}" presName="rootComposite" presStyleCnt="0"/>
      <dgm:spPr/>
      <dgm:t>
        <a:bodyPr/>
        <a:lstStyle/>
        <a:p>
          <a:endParaRPr lang="en-GB"/>
        </a:p>
      </dgm:t>
    </dgm:pt>
    <dgm:pt modelId="{CE7559DE-17A3-4E97-BBFB-8CF755011851}" type="pres">
      <dgm:prSet presAssocID="{70FB92E5-8264-4E3D-A0BB-22CA1F1FAA31}" presName="rootText" presStyleLbl="node2" presStyleIdx="0" presStyleCnt="5">
        <dgm:presLayoutVars>
          <dgm:chPref val="3"/>
        </dgm:presLayoutVars>
      </dgm:prSet>
      <dgm:spPr/>
      <dgm:t>
        <a:bodyPr/>
        <a:lstStyle/>
        <a:p>
          <a:endParaRPr lang="en-GB"/>
        </a:p>
      </dgm:t>
    </dgm:pt>
    <dgm:pt modelId="{83D6392C-58D8-40EC-B28E-0692428A1EEB}" type="pres">
      <dgm:prSet presAssocID="{70FB92E5-8264-4E3D-A0BB-22CA1F1FAA31}" presName="rootConnector" presStyleLbl="node2" presStyleIdx="0" presStyleCnt="5"/>
      <dgm:spPr/>
      <dgm:t>
        <a:bodyPr/>
        <a:lstStyle/>
        <a:p>
          <a:endParaRPr lang="en-GB"/>
        </a:p>
      </dgm:t>
    </dgm:pt>
    <dgm:pt modelId="{3BBDE4F5-07C0-474B-9FFD-E8E70EDF05ED}" type="pres">
      <dgm:prSet presAssocID="{70FB92E5-8264-4E3D-A0BB-22CA1F1FAA31}" presName="hierChild4" presStyleCnt="0"/>
      <dgm:spPr/>
      <dgm:t>
        <a:bodyPr/>
        <a:lstStyle/>
        <a:p>
          <a:endParaRPr lang="en-GB"/>
        </a:p>
      </dgm:t>
    </dgm:pt>
    <dgm:pt modelId="{411EF199-8BDB-4A5E-9A4B-CD4B9924EFC1}" type="pres">
      <dgm:prSet presAssocID="{2687389B-6E87-44EE-9E74-BC57E91EA7FB}" presName="Name37" presStyleLbl="parChTrans1D3" presStyleIdx="0" presStyleCnt="14"/>
      <dgm:spPr/>
      <dgm:t>
        <a:bodyPr/>
        <a:lstStyle/>
        <a:p>
          <a:endParaRPr lang="en-GB"/>
        </a:p>
      </dgm:t>
    </dgm:pt>
    <dgm:pt modelId="{91524FF2-19F9-400A-B8E3-4B9659391E73}" type="pres">
      <dgm:prSet presAssocID="{B2C4BDF5-FC1E-4FCD-8AB5-5D1EC1F96AED}" presName="hierRoot2" presStyleCnt="0">
        <dgm:presLayoutVars>
          <dgm:hierBranch val="init"/>
        </dgm:presLayoutVars>
      </dgm:prSet>
      <dgm:spPr/>
    </dgm:pt>
    <dgm:pt modelId="{F75B8E57-433C-42F7-BAB7-785B3CC333AC}" type="pres">
      <dgm:prSet presAssocID="{B2C4BDF5-FC1E-4FCD-8AB5-5D1EC1F96AED}" presName="rootComposite" presStyleCnt="0"/>
      <dgm:spPr/>
    </dgm:pt>
    <dgm:pt modelId="{E721B8B0-8B15-4C43-98D9-1E98FEA02C9E}" type="pres">
      <dgm:prSet presAssocID="{B2C4BDF5-FC1E-4FCD-8AB5-5D1EC1F96AED}" presName="rootText" presStyleLbl="node3" presStyleIdx="0" presStyleCnt="14">
        <dgm:presLayoutVars>
          <dgm:chPref val="3"/>
        </dgm:presLayoutVars>
      </dgm:prSet>
      <dgm:spPr/>
      <dgm:t>
        <a:bodyPr/>
        <a:lstStyle/>
        <a:p>
          <a:endParaRPr lang="en-GB"/>
        </a:p>
      </dgm:t>
    </dgm:pt>
    <dgm:pt modelId="{9603A851-BB7F-4FE9-81E8-B5EE528E1415}" type="pres">
      <dgm:prSet presAssocID="{B2C4BDF5-FC1E-4FCD-8AB5-5D1EC1F96AED}" presName="rootConnector" presStyleLbl="node3" presStyleIdx="0" presStyleCnt="14"/>
      <dgm:spPr/>
      <dgm:t>
        <a:bodyPr/>
        <a:lstStyle/>
        <a:p>
          <a:endParaRPr lang="en-GB"/>
        </a:p>
      </dgm:t>
    </dgm:pt>
    <dgm:pt modelId="{FB771CD2-A321-472F-BD8B-612B6A0C3543}" type="pres">
      <dgm:prSet presAssocID="{B2C4BDF5-FC1E-4FCD-8AB5-5D1EC1F96AED}" presName="hierChild4" presStyleCnt="0"/>
      <dgm:spPr/>
    </dgm:pt>
    <dgm:pt modelId="{53A50E34-DD1D-49DA-8275-A2CD42E34D51}" type="pres">
      <dgm:prSet presAssocID="{B2C4BDF5-FC1E-4FCD-8AB5-5D1EC1F96AED}" presName="hierChild5" presStyleCnt="0"/>
      <dgm:spPr/>
    </dgm:pt>
    <dgm:pt modelId="{5BDECB9C-284C-4A22-8B95-72996760FAC9}" type="pres">
      <dgm:prSet presAssocID="{AA396761-1646-4723-9F18-C9D373D70721}" presName="Name37" presStyleLbl="parChTrans1D3" presStyleIdx="1" presStyleCnt="14"/>
      <dgm:spPr/>
      <dgm:t>
        <a:bodyPr/>
        <a:lstStyle/>
        <a:p>
          <a:endParaRPr lang="en-GB"/>
        </a:p>
      </dgm:t>
    </dgm:pt>
    <dgm:pt modelId="{DEFC4075-11FB-4CB3-88DA-A1A38FF9B4CB}" type="pres">
      <dgm:prSet presAssocID="{88237D95-BDBE-4389-B440-6B4AEFF2D2B5}" presName="hierRoot2" presStyleCnt="0">
        <dgm:presLayoutVars>
          <dgm:hierBranch val="init"/>
        </dgm:presLayoutVars>
      </dgm:prSet>
      <dgm:spPr/>
      <dgm:t>
        <a:bodyPr/>
        <a:lstStyle/>
        <a:p>
          <a:endParaRPr lang="en-GB"/>
        </a:p>
      </dgm:t>
    </dgm:pt>
    <dgm:pt modelId="{93624919-59DD-4201-9A4D-04701A3A5748}" type="pres">
      <dgm:prSet presAssocID="{88237D95-BDBE-4389-B440-6B4AEFF2D2B5}" presName="rootComposite" presStyleCnt="0"/>
      <dgm:spPr/>
      <dgm:t>
        <a:bodyPr/>
        <a:lstStyle/>
        <a:p>
          <a:endParaRPr lang="en-GB"/>
        </a:p>
      </dgm:t>
    </dgm:pt>
    <dgm:pt modelId="{71850F7F-84E2-4F19-8766-3C76657E8D2D}" type="pres">
      <dgm:prSet presAssocID="{88237D95-BDBE-4389-B440-6B4AEFF2D2B5}" presName="rootText" presStyleLbl="node3" presStyleIdx="1" presStyleCnt="14" custScaleX="121848" custScaleY="155195">
        <dgm:presLayoutVars>
          <dgm:chPref val="3"/>
        </dgm:presLayoutVars>
      </dgm:prSet>
      <dgm:spPr/>
      <dgm:t>
        <a:bodyPr/>
        <a:lstStyle/>
        <a:p>
          <a:endParaRPr lang="en-GB"/>
        </a:p>
      </dgm:t>
    </dgm:pt>
    <dgm:pt modelId="{77278D1D-99A2-47F6-9BCD-BE0D58F8221E}" type="pres">
      <dgm:prSet presAssocID="{88237D95-BDBE-4389-B440-6B4AEFF2D2B5}" presName="rootConnector" presStyleLbl="node3" presStyleIdx="1" presStyleCnt="14"/>
      <dgm:spPr/>
      <dgm:t>
        <a:bodyPr/>
        <a:lstStyle/>
        <a:p>
          <a:endParaRPr lang="en-GB"/>
        </a:p>
      </dgm:t>
    </dgm:pt>
    <dgm:pt modelId="{8D417D73-F8EA-4C84-A6BE-5FD322EF56F2}" type="pres">
      <dgm:prSet presAssocID="{88237D95-BDBE-4389-B440-6B4AEFF2D2B5}" presName="hierChild4" presStyleCnt="0"/>
      <dgm:spPr/>
      <dgm:t>
        <a:bodyPr/>
        <a:lstStyle/>
        <a:p>
          <a:endParaRPr lang="en-GB"/>
        </a:p>
      </dgm:t>
    </dgm:pt>
    <dgm:pt modelId="{75212B4E-0984-4BCE-8C73-1288479484D4}" type="pres">
      <dgm:prSet presAssocID="{7A65A930-6388-45B3-9ACF-DD5B908BCA8B}" presName="Name37" presStyleLbl="parChTrans1D4" presStyleIdx="0" presStyleCnt="2"/>
      <dgm:spPr/>
      <dgm:t>
        <a:bodyPr/>
        <a:lstStyle/>
        <a:p>
          <a:endParaRPr lang="en-GB"/>
        </a:p>
      </dgm:t>
    </dgm:pt>
    <dgm:pt modelId="{46541D8C-D93B-4927-AF85-638C4443C03E}" type="pres">
      <dgm:prSet presAssocID="{D274C443-1D9B-4205-AB69-6F47A9A149CF}" presName="hierRoot2" presStyleCnt="0">
        <dgm:presLayoutVars>
          <dgm:hierBranch val="init"/>
        </dgm:presLayoutVars>
      </dgm:prSet>
      <dgm:spPr/>
    </dgm:pt>
    <dgm:pt modelId="{4EE60D7F-61F6-42FD-8D3C-C0E87E4435EE}" type="pres">
      <dgm:prSet presAssocID="{D274C443-1D9B-4205-AB69-6F47A9A149CF}" presName="rootComposite" presStyleCnt="0"/>
      <dgm:spPr/>
    </dgm:pt>
    <dgm:pt modelId="{BFBC57CE-9BE6-4D74-A66F-C4B662D56767}" type="pres">
      <dgm:prSet presAssocID="{D274C443-1D9B-4205-AB69-6F47A9A149CF}" presName="rootText" presStyleLbl="node4" presStyleIdx="0" presStyleCnt="2" custScaleY="170518">
        <dgm:presLayoutVars>
          <dgm:chPref val="3"/>
        </dgm:presLayoutVars>
      </dgm:prSet>
      <dgm:spPr/>
      <dgm:t>
        <a:bodyPr/>
        <a:lstStyle/>
        <a:p>
          <a:endParaRPr lang="en-GB"/>
        </a:p>
      </dgm:t>
    </dgm:pt>
    <dgm:pt modelId="{2CB39D0A-00FB-405B-B9A6-EF41B7BEDF22}" type="pres">
      <dgm:prSet presAssocID="{D274C443-1D9B-4205-AB69-6F47A9A149CF}" presName="rootConnector" presStyleLbl="node4" presStyleIdx="0" presStyleCnt="2"/>
      <dgm:spPr/>
      <dgm:t>
        <a:bodyPr/>
        <a:lstStyle/>
        <a:p>
          <a:endParaRPr lang="en-GB"/>
        </a:p>
      </dgm:t>
    </dgm:pt>
    <dgm:pt modelId="{60E97B66-1B5E-4486-A38F-E0DD93CC6D00}" type="pres">
      <dgm:prSet presAssocID="{D274C443-1D9B-4205-AB69-6F47A9A149CF}" presName="hierChild4" presStyleCnt="0"/>
      <dgm:spPr/>
    </dgm:pt>
    <dgm:pt modelId="{3742FD9D-8F91-4EDC-BA3B-11C9271AD337}" type="pres">
      <dgm:prSet presAssocID="{D274C443-1D9B-4205-AB69-6F47A9A149CF}" presName="hierChild5" presStyleCnt="0"/>
      <dgm:spPr/>
    </dgm:pt>
    <dgm:pt modelId="{79027122-2A91-4D50-9144-B31C523E1D5C}" type="pres">
      <dgm:prSet presAssocID="{88237D95-BDBE-4389-B440-6B4AEFF2D2B5}" presName="hierChild5" presStyleCnt="0"/>
      <dgm:spPr/>
      <dgm:t>
        <a:bodyPr/>
        <a:lstStyle/>
        <a:p>
          <a:endParaRPr lang="en-GB"/>
        </a:p>
      </dgm:t>
    </dgm:pt>
    <dgm:pt modelId="{4D44A368-906C-4988-B6C3-B3F09FAE0E15}" type="pres">
      <dgm:prSet presAssocID="{075B7664-FFB9-40D7-AE70-CBEB81E16DB2}" presName="Name37" presStyleLbl="parChTrans1D3" presStyleIdx="2" presStyleCnt="14"/>
      <dgm:spPr/>
      <dgm:t>
        <a:bodyPr/>
        <a:lstStyle/>
        <a:p>
          <a:endParaRPr lang="en-GB"/>
        </a:p>
      </dgm:t>
    </dgm:pt>
    <dgm:pt modelId="{6ABF861E-5630-4B60-8396-28BD8C646CB4}" type="pres">
      <dgm:prSet presAssocID="{03B648D1-7975-436A-A4BE-97408D0B014B}" presName="hierRoot2" presStyleCnt="0">
        <dgm:presLayoutVars>
          <dgm:hierBranch val="init"/>
        </dgm:presLayoutVars>
      </dgm:prSet>
      <dgm:spPr/>
      <dgm:t>
        <a:bodyPr/>
        <a:lstStyle/>
        <a:p>
          <a:endParaRPr lang="en-GB"/>
        </a:p>
      </dgm:t>
    </dgm:pt>
    <dgm:pt modelId="{8696639F-14EC-48DB-8323-C39498C94393}" type="pres">
      <dgm:prSet presAssocID="{03B648D1-7975-436A-A4BE-97408D0B014B}" presName="rootComposite" presStyleCnt="0"/>
      <dgm:spPr/>
      <dgm:t>
        <a:bodyPr/>
        <a:lstStyle/>
        <a:p>
          <a:endParaRPr lang="en-GB"/>
        </a:p>
      </dgm:t>
    </dgm:pt>
    <dgm:pt modelId="{3B7E5B04-3AE2-4967-B9DE-C07C64DCCAE0}" type="pres">
      <dgm:prSet presAssocID="{03B648D1-7975-436A-A4BE-97408D0B014B}" presName="rootText" presStyleLbl="node3" presStyleIdx="2" presStyleCnt="14">
        <dgm:presLayoutVars>
          <dgm:chPref val="3"/>
        </dgm:presLayoutVars>
      </dgm:prSet>
      <dgm:spPr/>
      <dgm:t>
        <a:bodyPr/>
        <a:lstStyle/>
        <a:p>
          <a:endParaRPr lang="en-GB"/>
        </a:p>
      </dgm:t>
    </dgm:pt>
    <dgm:pt modelId="{F83F3EF9-C7C8-496A-A155-FD4EE384064F}" type="pres">
      <dgm:prSet presAssocID="{03B648D1-7975-436A-A4BE-97408D0B014B}" presName="rootConnector" presStyleLbl="node3" presStyleIdx="2" presStyleCnt="14"/>
      <dgm:spPr/>
      <dgm:t>
        <a:bodyPr/>
        <a:lstStyle/>
        <a:p>
          <a:endParaRPr lang="en-GB"/>
        </a:p>
      </dgm:t>
    </dgm:pt>
    <dgm:pt modelId="{3B996C0E-C24B-44A5-AAAF-0CE9258B4E96}" type="pres">
      <dgm:prSet presAssocID="{03B648D1-7975-436A-A4BE-97408D0B014B}" presName="hierChild4" presStyleCnt="0"/>
      <dgm:spPr/>
      <dgm:t>
        <a:bodyPr/>
        <a:lstStyle/>
        <a:p>
          <a:endParaRPr lang="en-GB"/>
        </a:p>
      </dgm:t>
    </dgm:pt>
    <dgm:pt modelId="{156A0B25-543E-4B39-BDE9-074217417617}" type="pres">
      <dgm:prSet presAssocID="{11E77E2E-308E-4513-B980-8311BFE1215C}" presName="Name37" presStyleLbl="parChTrans1D4" presStyleIdx="1" presStyleCnt="2"/>
      <dgm:spPr/>
      <dgm:t>
        <a:bodyPr/>
        <a:lstStyle/>
        <a:p>
          <a:endParaRPr lang="en-GB"/>
        </a:p>
      </dgm:t>
    </dgm:pt>
    <dgm:pt modelId="{1DD38786-CED1-4DFA-B6F1-A72E100B6F4D}" type="pres">
      <dgm:prSet presAssocID="{431E9EA9-DAED-40D3-992D-254A9ED649D1}" presName="hierRoot2" presStyleCnt="0">
        <dgm:presLayoutVars>
          <dgm:hierBranch val="init"/>
        </dgm:presLayoutVars>
      </dgm:prSet>
      <dgm:spPr/>
    </dgm:pt>
    <dgm:pt modelId="{B5EC795E-221B-4B37-9997-3D15135E1066}" type="pres">
      <dgm:prSet presAssocID="{431E9EA9-DAED-40D3-992D-254A9ED649D1}" presName="rootComposite" presStyleCnt="0"/>
      <dgm:spPr/>
    </dgm:pt>
    <dgm:pt modelId="{2B33E9A3-4E73-4A2A-AEB6-192EA183E18E}" type="pres">
      <dgm:prSet presAssocID="{431E9EA9-DAED-40D3-992D-254A9ED649D1}" presName="rootText" presStyleLbl="node4" presStyleIdx="1" presStyleCnt="2">
        <dgm:presLayoutVars>
          <dgm:chPref val="3"/>
        </dgm:presLayoutVars>
      </dgm:prSet>
      <dgm:spPr/>
      <dgm:t>
        <a:bodyPr/>
        <a:lstStyle/>
        <a:p>
          <a:endParaRPr lang="en-GB"/>
        </a:p>
      </dgm:t>
    </dgm:pt>
    <dgm:pt modelId="{4C25E58C-06D7-490D-A94B-A3E1D1506F74}" type="pres">
      <dgm:prSet presAssocID="{431E9EA9-DAED-40D3-992D-254A9ED649D1}" presName="rootConnector" presStyleLbl="node4" presStyleIdx="1" presStyleCnt="2"/>
      <dgm:spPr/>
      <dgm:t>
        <a:bodyPr/>
        <a:lstStyle/>
        <a:p>
          <a:endParaRPr lang="en-GB"/>
        </a:p>
      </dgm:t>
    </dgm:pt>
    <dgm:pt modelId="{34CFF9C8-2769-47B6-B5BE-8D4E7CC4D14C}" type="pres">
      <dgm:prSet presAssocID="{431E9EA9-DAED-40D3-992D-254A9ED649D1}" presName="hierChild4" presStyleCnt="0"/>
      <dgm:spPr/>
    </dgm:pt>
    <dgm:pt modelId="{3FF61473-1179-46F9-884D-5AC1C0C54FE5}" type="pres">
      <dgm:prSet presAssocID="{431E9EA9-DAED-40D3-992D-254A9ED649D1}" presName="hierChild5" presStyleCnt="0"/>
      <dgm:spPr/>
    </dgm:pt>
    <dgm:pt modelId="{01CEBA8A-F0D6-4A20-B7E6-91614452A6E3}" type="pres">
      <dgm:prSet presAssocID="{03B648D1-7975-436A-A4BE-97408D0B014B}" presName="hierChild5" presStyleCnt="0"/>
      <dgm:spPr/>
      <dgm:t>
        <a:bodyPr/>
        <a:lstStyle/>
        <a:p>
          <a:endParaRPr lang="en-GB"/>
        </a:p>
      </dgm:t>
    </dgm:pt>
    <dgm:pt modelId="{294F5372-B6F9-4E87-9948-543D800C0704}" type="pres">
      <dgm:prSet presAssocID="{70FB92E5-8264-4E3D-A0BB-22CA1F1FAA31}" presName="hierChild5" presStyleCnt="0"/>
      <dgm:spPr/>
      <dgm:t>
        <a:bodyPr/>
        <a:lstStyle/>
        <a:p>
          <a:endParaRPr lang="en-GB"/>
        </a:p>
      </dgm:t>
    </dgm:pt>
    <dgm:pt modelId="{17EFF8D8-E851-4737-8876-0306BAD49FD9}" type="pres">
      <dgm:prSet presAssocID="{A2340970-0CE0-4C72-9375-F2B41C9E6D9C}" presName="Name37" presStyleLbl="parChTrans1D2" presStyleIdx="1" presStyleCnt="6"/>
      <dgm:spPr/>
      <dgm:t>
        <a:bodyPr/>
        <a:lstStyle/>
        <a:p>
          <a:endParaRPr lang="en-GB"/>
        </a:p>
      </dgm:t>
    </dgm:pt>
    <dgm:pt modelId="{866A5DD6-6703-4764-9A9C-89E2A829ED9A}" type="pres">
      <dgm:prSet presAssocID="{8CFDE4A0-204F-4583-BED1-EF04A431C788}" presName="hierRoot2" presStyleCnt="0">
        <dgm:presLayoutVars>
          <dgm:hierBranch val="init"/>
        </dgm:presLayoutVars>
      </dgm:prSet>
      <dgm:spPr/>
    </dgm:pt>
    <dgm:pt modelId="{63695D85-3220-4D42-969E-7D7D59C69760}" type="pres">
      <dgm:prSet presAssocID="{8CFDE4A0-204F-4583-BED1-EF04A431C788}" presName="rootComposite" presStyleCnt="0"/>
      <dgm:spPr/>
    </dgm:pt>
    <dgm:pt modelId="{91B4BCE4-F259-4E3C-99F5-54B23D94D9B5}" type="pres">
      <dgm:prSet presAssocID="{8CFDE4A0-204F-4583-BED1-EF04A431C788}" presName="rootText" presStyleLbl="node2" presStyleIdx="1" presStyleCnt="5">
        <dgm:presLayoutVars>
          <dgm:chPref val="3"/>
        </dgm:presLayoutVars>
      </dgm:prSet>
      <dgm:spPr/>
      <dgm:t>
        <a:bodyPr/>
        <a:lstStyle/>
        <a:p>
          <a:endParaRPr lang="en-GB"/>
        </a:p>
      </dgm:t>
    </dgm:pt>
    <dgm:pt modelId="{7BA862B1-B2C5-43B9-A0FB-FF1C0EFE2B23}" type="pres">
      <dgm:prSet presAssocID="{8CFDE4A0-204F-4583-BED1-EF04A431C788}" presName="rootConnector" presStyleLbl="node2" presStyleIdx="1" presStyleCnt="5"/>
      <dgm:spPr/>
      <dgm:t>
        <a:bodyPr/>
        <a:lstStyle/>
        <a:p>
          <a:endParaRPr lang="en-GB"/>
        </a:p>
      </dgm:t>
    </dgm:pt>
    <dgm:pt modelId="{5C357944-5086-46B7-A5EC-25D7B9B5DEB3}" type="pres">
      <dgm:prSet presAssocID="{8CFDE4A0-204F-4583-BED1-EF04A431C788}" presName="hierChild4" presStyleCnt="0"/>
      <dgm:spPr/>
    </dgm:pt>
    <dgm:pt modelId="{51A6674E-CE72-48CC-A9C5-C3648FC03FA0}" type="pres">
      <dgm:prSet presAssocID="{CCA63457-A701-4B0C-8482-D266F86227B2}" presName="Name37" presStyleLbl="parChTrans1D3" presStyleIdx="3" presStyleCnt="14"/>
      <dgm:spPr/>
      <dgm:t>
        <a:bodyPr/>
        <a:lstStyle/>
        <a:p>
          <a:endParaRPr lang="en-GB"/>
        </a:p>
      </dgm:t>
    </dgm:pt>
    <dgm:pt modelId="{0D8DE885-E5EE-4513-B14C-B64F6F36327E}" type="pres">
      <dgm:prSet presAssocID="{65D8A536-CA56-4ECD-9FAA-8369C81F66C6}" presName="hierRoot2" presStyleCnt="0">
        <dgm:presLayoutVars>
          <dgm:hierBranch val="init"/>
        </dgm:presLayoutVars>
      </dgm:prSet>
      <dgm:spPr/>
    </dgm:pt>
    <dgm:pt modelId="{BF44227A-76C8-43B3-A2FD-5EBAB2FA52DC}" type="pres">
      <dgm:prSet presAssocID="{65D8A536-CA56-4ECD-9FAA-8369C81F66C6}" presName="rootComposite" presStyleCnt="0"/>
      <dgm:spPr/>
    </dgm:pt>
    <dgm:pt modelId="{047DB291-0B52-4669-B6EB-176AF1C086F7}" type="pres">
      <dgm:prSet presAssocID="{65D8A536-CA56-4ECD-9FAA-8369C81F66C6}" presName="rootText" presStyleLbl="node3" presStyleIdx="3" presStyleCnt="14">
        <dgm:presLayoutVars>
          <dgm:chPref val="3"/>
        </dgm:presLayoutVars>
      </dgm:prSet>
      <dgm:spPr/>
      <dgm:t>
        <a:bodyPr/>
        <a:lstStyle/>
        <a:p>
          <a:endParaRPr lang="en-GB"/>
        </a:p>
      </dgm:t>
    </dgm:pt>
    <dgm:pt modelId="{3319B7B8-19DD-46AC-8A98-6D161FADE9B3}" type="pres">
      <dgm:prSet presAssocID="{65D8A536-CA56-4ECD-9FAA-8369C81F66C6}" presName="rootConnector" presStyleLbl="node3" presStyleIdx="3" presStyleCnt="14"/>
      <dgm:spPr/>
      <dgm:t>
        <a:bodyPr/>
        <a:lstStyle/>
        <a:p>
          <a:endParaRPr lang="en-GB"/>
        </a:p>
      </dgm:t>
    </dgm:pt>
    <dgm:pt modelId="{495C4B15-6C50-43E9-98BB-53F527FE1AE3}" type="pres">
      <dgm:prSet presAssocID="{65D8A536-CA56-4ECD-9FAA-8369C81F66C6}" presName="hierChild4" presStyleCnt="0"/>
      <dgm:spPr/>
    </dgm:pt>
    <dgm:pt modelId="{B71595CF-B48C-4B98-A9F8-4081E19AD7BD}" type="pres">
      <dgm:prSet presAssocID="{65D8A536-CA56-4ECD-9FAA-8369C81F66C6}" presName="hierChild5" presStyleCnt="0"/>
      <dgm:spPr/>
    </dgm:pt>
    <dgm:pt modelId="{B0129295-1B57-4E1A-844F-997CB6A79661}" type="pres">
      <dgm:prSet presAssocID="{8CFDE4A0-204F-4583-BED1-EF04A431C788}" presName="hierChild5" presStyleCnt="0"/>
      <dgm:spPr/>
    </dgm:pt>
    <dgm:pt modelId="{B0E68B7B-CDF3-48AE-A564-78561439B6D7}" type="pres">
      <dgm:prSet presAssocID="{2CABF6CB-22BA-42CB-86F2-A43AF2BB3CD0}" presName="Name37" presStyleLbl="parChTrans1D2" presStyleIdx="2" presStyleCnt="6"/>
      <dgm:spPr/>
      <dgm:t>
        <a:bodyPr/>
        <a:lstStyle/>
        <a:p>
          <a:endParaRPr lang="en-GB"/>
        </a:p>
      </dgm:t>
    </dgm:pt>
    <dgm:pt modelId="{B349F868-AE3D-4BD1-B012-2446AB810A00}" type="pres">
      <dgm:prSet presAssocID="{6D2CA332-29FE-4C30-A4F8-0BA521778395}" presName="hierRoot2" presStyleCnt="0">
        <dgm:presLayoutVars>
          <dgm:hierBranch val="init"/>
        </dgm:presLayoutVars>
      </dgm:prSet>
      <dgm:spPr/>
      <dgm:t>
        <a:bodyPr/>
        <a:lstStyle/>
        <a:p>
          <a:endParaRPr lang="en-GB"/>
        </a:p>
      </dgm:t>
    </dgm:pt>
    <dgm:pt modelId="{838789C7-FC0B-4C1B-BB43-41C2373ED06B}" type="pres">
      <dgm:prSet presAssocID="{6D2CA332-29FE-4C30-A4F8-0BA521778395}" presName="rootComposite" presStyleCnt="0"/>
      <dgm:spPr/>
      <dgm:t>
        <a:bodyPr/>
        <a:lstStyle/>
        <a:p>
          <a:endParaRPr lang="en-GB"/>
        </a:p>
      </dgm:t>
    </dgm:pt>
    <dgm:pt modelId="{B7634DC5-88ED-4F33-8175-8DCC01B5A919}" type="pres">
      <dgm:prSet presAssocID="{6D2CA332-29FE-4C30-A4F8-0BA521778395}" presName="rootText" presStyleLbl="node2" presStyleIdx="2" presStyleCnt="5">
        <dgm:presLayoutVars>
          <dgm:chPref val="3"/>
        </dgm:presLayoutVars>
      </dgm:prSet>
      <dgm:spPr/>
      <dgm:t>
        <a:bodyPr/>
        <a:lstStyle/>
        <a:p>
          <a:endParaRPr lang="en-GB"/>
        </a:p>
      </dgm:t>
    </dgm:pt>
    <dgm:pt modelId="{0E0E153D-3088-4648-ADCE-C6843C592921}" type="pres">
      <dgm:prSet presAssocID="{6D2CA332-29FE-4C30-A4F8-0BA521778395}" presName="rootConnector" presStyleLbl="node2" presStyleIdx="2" presStyleCnt="5"/>
      <dgm:spPr/>
      <dgm:t>
        <a:bodyPr/>
        <a:lstStyle/>
        <a:p>
          <a:endParaRPr lang="en-GB"/>
        </a:p>
      </dgm:t>
    </dgm:pt>
    <dgm:pt modelId="{CFEF80F7-0614-4EAB-B7DD-D6ADE7381EF6}" type="pres">
      <dgm:prSet presAssocID="{6D2CA332-29FE-4C30-A4F8-0BA521778395}" presName="hierChild4" presStyleCnt="0"/>
      <dgm:spPr/>
      <dgm:t>
        <a:bodyPr/>
        <a:lstStyle/>
        <a:p>
          <a:endParaRPr lang="en-GB"/>
        </a:p>
      </dgm:t>
    </dgm:pt>
    <dgm:pt modelId="{CACD6DFD-91E5-476E-867D-7C7748A60680}" type="pres">
      <dgm:prSet presAssocID="{1BA91960-6B09-4666-B492-6E413E45C420}" presName="Name37" presStyleLbl="parChTrans1D3" presStyleIdx="4" presStyleCnt="14"/>
      <dgm:spPr/>
      <dgm:t>
        <a:bodyPr/>
        <a:lstStyle/>
        <a:p>
          <a:endParaRPr lang="en-GB"/>
        </a:p>
      </dgm:t>
    </dgm:pt>
    <dgm:pt modelId="{5E73E5A4-B8E3-4BB8-99D9-E5E55D1ABEFF}" type="pres">
      <dgm:prSet presAssocID="{D1A87B95-522E-4009-B8FB-D24809EE798B}" presName="hierRoot2" presStyleCnt="0">
        <dgm:presLayoutVars>
          <dgm:hierBranch val="init"/>
        </dgm:presLayoutVars>
      </dgm:prSet>
      <dgm:spPr/>
    </dgm:pt>
    <dgm:pt modelId="{6D6B3DF4-C3F2-422B-9794-F5988778DF7B}" type="pres">
      <dgm:prSet presAssocID="{D1A87B95-522E-4009-B8FB-D24809EE798B}" presName="rootComposite" presStyleCnt="0"/>
      <dgm:spPr/>
    </dgm:pt>
    <dgm:pt modelId="{7AB13D12-4296-4E7B-A8E1-29672F89EC92}" type="pres">
      <dgm:prSet presAssocID="{D1A87B95-522E-4009-B8FB-D24809EE798B}" presName="rootText" presStyleLbl="node3" presStyleIdx="4" presStyleCnt="14">
        <dgm:presLayoutVars>
          <dgm:chPref val="3"/>
        </dgm:presLayoutVars>
      </dgm:prSet>
      <dgm:spPr/>
      <dgm:t>
        <a:bodyPr/>
        <a:lstStyle/>
        <a:p>
          <a:endParaRPr lang="en-GB"/>
        </a:p>
      </dgm:t>
    </dgm:pt>
    <dgm:pt modelId="{D6BF318A-A224-4D75-AB71-8473468DAB4F}" type="pres">
      <dgm:prSet presAssocID="{D1A87B95-522E-4009-B8FB-D24809EE798B}" presName="rootConnector" presStyleLbl="node3" presStyleIdx="4" presStyleCnt="14"/>
      <dgm:spPr/>
      <dgm:t>
        <a:bodyPr/>
        <a:lstStyle/>
        <a:p>
          <a:endParaRPr lang="en-GB"/>
        </a:p>
      </dgm:t>
    </dgm:pt>
    <dgm:pt modelId="{8E2A9579-BFE9-4373-8328-37B7DCC16CC1}" type="pres">
      <dgm:prSet presAssocID="{D1A87B95-522E-4009-B8FB-D24809EE798B}" presName="hierChild4" presStyleCnt="0"/>
      <dgm:spPr/>
    </dgm:pt>
    <dgm:pt modelId="{C75578D0-DF7D-4DFF-ADBE-E6FAFFF51EDC}" type="pres">
      <dgm:prSet presAssocID="{D1A87B95-522E-4009-B8FB-D24809EE798B}" presName="hierChild5" presStyleCnt="0"/>
      <dgm:spPr/>
    </dgm:pt>
    <dgm:pt modelId="{AAAB6487-068B-45B0-A77A-FE119F5919D4}" type="pres">
      <dgm:prSet presAssocID="{7DC187FD-0B04-40B4-A35D-1790DAABF71C}" presName="Name37" presStyleLbl="parChTrans1D3" presStyleIdx="5" presStyleCnt="14"/>
      <dgm:spPr/>
      <dgm:t>
        <a:bodyPr/>
        <a:lstStyle/>
        <a:p>
          <a:endParaRPr lang="en-GB"/>
        </a:p>
      </dgm:t>
    </dgm:pt>
    <dgm:pt modelId="{BEC4124D-DC4C-485C-9588-E3AAB788D287}" type="pres">
      <dgm:prSet presAssocID="{568C1C47-4FFF-4CEC-BB98-32FD812BD996}" presName="hierRoot2" presStyleCnt="0">
        <dgm:presLayoutVars>
          <dgm:hierBranch val="init"/>
        </dgm:presLayoutVars>
      </dgm:prSet>
      <dgm:spPr/>
      <dgm:t>
        <a:bodyPr/>
        <a:lstStyle/>
        <a:p>
          <a:endParaRPr lang="en-GB"/>
        </a:p>
      </dgm:t>
    </dgm:pt>
    <dgm:pt modelId="{09D14E83-132A-470A-AC83-B39BCA416CAC}" type="pres">
      <dgm:prSet presAssocID="{568C1C47-4FFF-4CEC-BB98-32FD812BD996}" presName="rootComposite" presStyleCnt="0"/>
      <dgm:spPr/>
      <dgm:t>
        <a:bodyPr/>
        <a:lstStyle/>
        <a:p>
          <a:endParaRPr lang="en-GB"/>
        </a:p>
      </dgm:t>
    </dgm:pt>
    <dgm:pt modelId="{03C2C2BD-9CFE-40B6-BDA3-9E42774A996C}" type="pres">
      <dgm:prSet presAssocID="{568C1C47-4FFF-4CEC-BB98-32FD812BD996}" presName="rootText" presStyleLbl="node3" presStyleIdx="5" presStyleCnt="14">
        <dgm:presLayoutVars>
          <dgm:chPref val="3"/>
        </dgm:presLayoutVars>
      </dgm:prSet>
      <dgm:spPr/>
      <dgm:t>
        <a:bodyPr/>
        <a:lstStyle/>
        <a:p>
          <a:endParaRPr lang="en-GB"/>
        </a:p>
      </dgm:t>
    </dgm:pt>
    <dgm:pt modelId="{8A4A15D8-D624-4528-AC36-D14878A9E4F4}" type="pres">
      <dgm:prSet presAssocID="{568C1C47-4FFF-4CEC-BB98-32FD812BD996}" presName="rootConnector" presStyleLbl="node3" presStyleIdx="5" presStyleCnt="14"/>
      <dgm:spPr/>
      <dgm:t>
        <a:bodyPr/>
        <a:lstStyle/>
        <a:p>
          <a:endParaRPr lang="en-GB"/>
        </a:p>
      </dgm:t>
    </dgm:pt>
    <dgm:pt modelId="{200F8092-AAF2-439C-86E8-900D36C8A629}" type="pres">
      <dgm:prSet presAssocID="{568C1C47-4FFF-4CEC-BB98-32FD812BD996}" presName="hierChild4" presStyleCnt="0"/>
      <dgm:spPr/>
      <dgm:t>
        <a:bodyPr/>
        <a:lstStyle/>
        <a:p>
          <a:endParaRPr lang="en-GB"/>
        </a:p>
      </dgm:t>
    </dgm:pt>
    <dgm:pt modelId="{E6379D62-C4F0-47EE-81EC-9F3226E9160F}" type="pres">
      <dgm:prSet presAssocID="{568C1C47-4FFF-4CEC-BB98-32FD812BD996}" presName="hierChild5" presStyleCnt="0"/>
      <dgm:spPr/>
      <dgm:t>
        <a:bodyPr/>
        <a:lstStyle/>
        <a:p>
          <a:endParaRPr lang="en-GB"/>
        </a:p>
      </dgm:t>
    </dgm:pt>
    <dgm:pt modelId="{B79FC392-1D74-4CF0-B25C-7E718CEE70F4}" type="pres">
      <dgm:prSet presAssocID="{8D8E55BE-963D-4281-9B97-DA2A31EE67DF}" presName="Name37" presStyleLbl="parChTrans1D3" presStyleIdx="6" presStyleCnt="14"/>
      <dgm:spPr/>
      <dgm:t>
        <a:bodyPr/>
        <a:lstStyle/>
        <a:p>
          <a:endParaRPr lang="en-GB"/>
        </a:p>
      </dgm:t>
    </dgm:pt>
    <dgm:pt modelId="{D5D6A963-5E07-41B3-9B3B-7C9B8195C88D}" type="pres">
      <dgm:prSet presAssocID="{A70D8FE8-8BD6-42D3-A7D1-F9DE4002A331}" presName="hierRoot2" presStyleCnt="0">
        <dgm:presLayoutVars>
          <dgm:hierBranch val="init"/>
        </dgm:presLayoutVars>
      </dgm:prSet>
      <dgm:spPr/>
      <dgm:t>
        <a:bodyPr/>
        <a:lstStyle/>
        <a:p>
          <a:endParaRPr lang="en-GB"/>
        </a:p>
      </dgm:t>
    </dgm:pt>
    <dgm:pt modelId="{4D669277-ACB7-4625-A6CF-539DFF5ECE36}" type="pres">
      <dgm:prSet presAssocID="{A70D8FE8-8BD6-42D3-A7D1-F9DE4002A331}" presName="rootComposite" presStyleCnt="0"/>
      <dgm:spPr/>
      <dgm:t>
        <a:bodyPr/>
        <a:lstStyle/>
        <a:p>
          <a:endParaRPr lang="en-GB"/>
        </a:p>
      </dgm:t>
    </dgm:pt>
    <dgm:pt modelId="{C9CCDD0D-80F8-4B07-99B0-ACD7B29E7851}" type="pres">
      <dgm:prSet presAssocID="{A70D8FE8-8BD6-42D3-A7D1-F9DE4002A331}" presName="rootText" presStyleLbl="node3" presStyleIdx="6" presStyleCnt="14">
        <dgm:presLayoutVars>
          <dgm:chPref val="3"/>
        </dgm:presLayoutVars>
      </dgm:prSet>
      <dgm:spPr/>
      <dgm:t>
        <a:bodyPr/>
        <a:lstStyle/>
        <a:p>
          <a:endParaRPr lang="en-GB"/>
        </a:p>
      </dgm:t>
    </dgm:pt>
    <dgm:pt modelId="{58553F0B-0718-4A0D-B2EA-49FEBD41DA09}" type="pres">
      <dgm:prSet presAssocID="{A70D8FE8-8BD6-42D3-A7D1-F9DE4002A331}" presName="rootConnector" presStyleLbl="node3" presStyleIdx="6" presStyleCnt="14"/>
      <dgm:spPr/>
      <dgm:t>
        <a:bodyPr/>
        <a:lstStyle/>
        <a:p>
          <a:endParaRPr lang="en-GB"/>
        </a:p>
      </dgm:t>
    </dgm:pt>
    <dgm:pt modelId="{B61527DA-54B6-4E30-81BB-86C7863F5892}" type="pres">
      <dgm:prSet presAssocID="{A70D8FE8-8BD6-42D3-A7D1-F9DE4002A331}" presName="hierChild4" presStyleCnt="0"/>
      <dgm:spPr/>
      <dgm:t>
        <a:bodyPr/>
        <a:lstStyle/>
        <a:p>
          <a:endParaRPr lang="en-GB"/>
        </a:p>
      </dgm:t>
    </dgm:pt>
    <dgm:pt modelId="{683AD04B-58E6-408A-AD72-FD5B0C143FE6}" type="pres">
      <dgm:prSet presAssocID="{A70D8FE8-8BD6-42D3-A7D1-F9DE4002A331}" presName="hierChild5" presStyleCnt="0"/>
      <dgm:spPr/>
      <dgm:t>
        <a:bodyPr/>
        <a:lstStyle/>
        <a:p>
          <a:endParaRPr lang="en-GB"/>
        </a:p>
      </dgm:t>
    </dgm:pt>
    <dgm:pt modelId="{7B6D1B04-8387-475F-BB44-D9AAF0B03420}" type="pres">
      <dgm:prSet presAssocID="{737B070D-9BEF-4D73-8681-AE88710BB275}" presName="Name37" presStyleLbl="parChTrans1D3" presStyleIdx="7" presStyleCnt="14"/>
      <dgm:spPr/>
      <dgm:t>
        <a:bodyPr/>
        <a:lstStyle/>
        <a:p>
          <a:endParaRPr lang="en-GB"/>
        </a:p>
      </dgm:t>
    </dgm:pt>
    <dgm:pt modelId="{F80EDD76-89FD-4654-8625-124F3E7CA918}" type="pres">
      <dgm:prSet presAssocID="{1192130B-A4C2-4FDE-880C-E0A894A481CE}" presName="hierRoot2" presStyleCnt="0">
        <dgm:presLayoutVars>
          <dgm:hierBranch val="init"/>
        </dgm:presLayoutVars>
      </dgm:prSet>
      <dgm:spPr/>
      <dgm:t>
        <a:bodyPr/>
        <a:lstStyle/>
        <a:p>
          <a:endParaRPr lang="en-GB"/>
        </a:p>
      </dgm:t>
    </dgm:pt>
    <dgm:pt modelId="{FE1E2508-34F9-4556-8492-4E4743C3DE91}" type="pres">
      <dgm:prSet presAssocID="{1192130B-A4C2-4FDE-880C-E0A894A481CE}" presName="rootComposite" presStyleCnt="0"/>
      <dgm:spPr/>
      <dgm:t>
        <a:bodyPr/>
        <a:lstStyle/>
        <a:p>
          <a:endParaRPr lang="en-GB"/>
        </a:p>
      </dgm:t>
    </dgm:pt>
    <dgm:pt modelId="{9618C043-77D2-40F9-8718-0D5F2699F9F0}" type="pres">
      <dgm:prSet presAssocID="{1192130B-A4C2-4FDE-880C-E0A894A481CE}" presName="rootText" presStyleLbl="node3" presStyleIdx="7" presStyleCnt="14" custScaleX="95638" custScaleY="72532">
        <dgm:presLayoutVars>
          <dgm:chPref val="3"/>
        </dgm:presLayoutVars>
      </dgm:prSet>
      <dgm:spPr/>
      <dgm:t>
        <a:bodyPr/>
        <a:lstStyle/>
        <a:p>
          <a:endParaRPr lang="en-GB"/>
        </a:p>
      </dgm:t>
    </dgm:pt>
    <dgm:pt modelId="{C7817860-21C7-4CB2-8085-2C40EFA51F55}" type="pres">
      <dgm:prSet presAssocID="{1192130B-A4C2-4FDE-880C-E0A894A481CE}" presName="rootConnector" presStyleLbl="node3" presStyleIdx="7" presStyleCnt="14"/>
      <dgm:spPr/>
      <dgm:t>
        <a:bodyPr/>
        <a:lstStyle/>
        <a:p>
          <a:endParaRPr lang="en-GB"/>
        </a:p>
      </dgm:t>
    </dgm:pt>
    <dgm:pt modelId="{297380CF-AAC3-4E4B-BA8E-229068859A10}" type="pres">
      <dgm:prSet presAssocID="{1192130B-A4C2-4FDE-880C-E0A894A481CE}" presName="hierChild4" presStyleCnt="0"/>
      <dgm:spPr/>
      <dgm:t>
        <a:bodyPr/>
        <a:lstStyle/>
        <a:p>
          <a:endParaRPr lang="en-GB"/>
        </a:p>
      </dgm:t>
    </dgm:pt>
    <dgm:pt modelId="{6867BD4C-0AED-4C98-AEFD-F1238FCD7E67}" type="pres">
      <dgm:prSet presAssocID="{1192130B-A4C2-4FDE-880C-E0A894A481CE}" presName="hierChild5" presStyleCnt="0"/>
      <dgm:spPr/>
      <dgm:t>
        <a:bodyPr/>
        <a:lstStyle/>
        <a:p>
          <a:endParaRPr lang="en-GB"/>
        </a:p>
      </dgm:t>
    </dgm:pt>
    <dgm:pt modelId="{B761B7AC-BA27-4BD3-ABCB-C6E516ABD47E}" type="pres">
      <dgm:prSet presAssocID="{6D2CA332-29FE-4C30-A4F8-0BA521778395}" presName="hierChild5" presStyleCnt="0"/>
      <dgm:spPr/>
      <dgm:t>
        <a:bodyPr/>
        <a:lstStyle/>
        <a:p>
          <a:endParaRPr lang="en-GB"/>
        </a:p>
      </dgm:t>
    </dgm:pt>
    <dgm:pt modelId="{F7AFB39E-3311-486F-8BCE-E50BD55179FA}" type="pres">
      <dgm:prSet presAssocID="{98CD0E7F-C861-4E87-AAEF-BBECA61A84A2}" presName="Name37" presStyleLbl="parChTrans1D2" presStyleIdx="3" presStyleCnt="6"/>
      <dgm:spPr/>
      <dgm:t>
        <a:bodyPr/>
        <a:lstStyle/>
        <a:p>
          <a:endParaRPr lang="en-GB"/>
        </a:p>
      </dgm:t>
    </dgm:pt>
    <dgm:pt modelId="{9FD3DAF1-D43D-499D-9F0E-475A7ABB47C8}" type="pres">
      <dgm:prSet presAssocID="{A99C01D6-A794-4D35-9F61-D52C52C1FD5D}" presName="hierRoot2" presStyleCnt="0">
        <dgm:presLayoutVars>
          <dgm:hierBranch val="init"/>
        </dgm:presLayoutVars>
      </dgm:prSet>
      <dgm:spPr/>
      <dgm:t>
        <a:bodyPr/>
        <a:lstStyle/>
        <a:p>
          <a:endParaRPr lang="en-GB"/>
        </a:p>
      </dgm:t>
    </dgm:pt>
    <dgm:pt modelId="{74F56D5D-F4E1-44B4-8613-B5C9252DCAC1}" type="pres">
      <dgm:prSet presAssocID="{A99C01D6-A794-4D35-9F61-D52C52C1FD5D}" presName="rootComposite" presStyleCnt="0"/>
      <dgm:spPr/>
      <dgm:t>
        <a:bodyPr/>
        <a:lstStyle/>
        <a:p>
          <a:endParaRPr lang="en-GB"/>
        </a:p>
      </dgm:t>
    </dgm:pt>
    <dgm:pt modelId="{C71CB3C4-8D50-4579-8F69-DC4A19516D17}" type="pres">
      <dgm:prSet presAssocID="{A99C01D6-A794-4D35-9F61-D52C52C1FD5D}" presName="rootText" presStyleLbl="node2" presStyleIdx="3" presStyleCnt="5">
        <dgm:presLayoutVars>
          <dgm:chPref val="3"/>
        </dgm:presLayoutVars>
      </dgm:prSet>
      <dgm:spPr/>
      <dgm:t>
        <a:bodyPr/>
        <a:lstStyle/>
        <a:p>
          <a:endParaRPr lang="en-GB"/>
        </a:p>
      </dgm:t>
    </dgm:pt>
    <dgm:pt modelId="{65662D82-7D64-4F71-A5E7-E63776512A58}" type="pres">
      <dgm:prSet presAssocID="{A99C01D6-A794-4D35-9F61-D52C52C1FD5D}" presName="rootConnector" presStyleLbl="node2" presStyleIdx="3" presStyleCnt="5"/>
      <dgm:spPr/>
      <dgm:t>
        <a:bodyPr/>
        <a:lstStyle/>
        <a:p>
          <a:endParaRPr lang="en-GB"/>
        </a:p>
      </dgm:t>
    </dgm:pt>
    <dgm:pt modelId="{069DFCDE-486A-4AE0-9E80-C55B12D698C7}" type="pres">
      <dgm:prSet presAssocID="{A99C01D6-A794-4D35-9F61-D52C52C1FD5D}" presName="hierChild4" presStyleCnt="0"/>
      <dgm:spPr/>
      <dgm:t>
        <a:bodyPr/>
        <a:lstStyle/>
        <a:p>
          <a:endParaRPr lang="en-GB"/>
        </a:p>
      </dgm:t>
    </dgm:pt>
    <dgm:pt modelId="{382A2189-5E18-4E1B-AAC1-CBE333A42C04}" type="pres">
      <dgm:prSet presAssocID="{11C6F8A4-5764-4F6F-8CFE-013A6204033E}" presName="Name37" presStyleLbl="parChTrans1D3" presStyleIdx="8" presStyleCnt="14"/>
      <dgm:spPr/>
      <dgm:t>
        <a:bodyPr/>
        <a:lstStyle/>
        <a:p>
          <a:endParaRPr lang="en-GB"/>
        </a:p>
      </dgm:t>
    </dgm:pt>
    <dgm:pt modelId="{66AE59FE-7236-4BD0-A458-470EA6F4A033}" type="pres">
      <dgm:prSet presAssocID="{98FBB28D-2725-4CE2-90BA-7AB861302B51}" presName="hierRoot2" presStyleCnt="0">
        <dgm:presLayoutVars>
          <dgm:hierBranch val="init"/>
        </dgm:presLayoutVars>
      </dgm:prSet>
      <dgm:spPr/>
    </dgm:pt>
    <dgm:pt modelId="{FB2429ED-80A4-47AC-BBDE-3FA490AAA581}" type="pres">
      <dgm:prSet presAssocID="{98FBB28D-2725-4CE2-90BA-7AB861302B51}" presName="rootComposite" presStyleCnt="0"/>
      <dgm:spPr/>
    </dgm:pt>
    <dgm:pt modelId="{94652DF2-90BA-4C46-9EDD-6797610E2755}" type="pres">
      <dgm:prSet presAssocID="{98FBB28D-2725-4CE2-90BA-7AB861302B51}" presName="rootText" presStyleLbl="node3" presStyleIdx="8" presStyleCnt="14">
        <dgm:presLayoutVars>
          <dgm:chPref val="3"/>
        </dgm:presLayoutVars>
      </dgm:prSet>
      <dgm:spPr/>
      <dgm:t>
        <a:bodyPr/>
        <a:lstStyle/>
        <a:p>
          <a:endParaRPr lang="en-GB"/>
        </a:p>
      </dgm:t>
    </dgm:pt>
    <dgm:pt modelId="{9CAF17DF-181B-46E4-8CB7-C550F2A8FB94}" type="pres">
      <dgm:prSet presAssocID="{98FBB28D-2725-4CE2-90BA-7AB861302B51}" presName="rootConnector" presStyleLbl="node3" presStyleIdx="8" presStyleCnt="14"/>
      <dgm:spPr/>
      <dgm:t>
        <a:bodyPr/>
        <a:lstStyle/>
        <a:p>
          <a:endParaRPr lang="en-GB"/>
        </a:p>
      </dgm:t>
    </dgm:pt>
    <dgm:pt modelId="{C5A38BAB-8C9D-4344-A545-AAFDFDD4C54F}" type="pres">
      <dgm:prSet presAssocID="{98FBB28D-2725-4CE2-90BA-7AB861302B51}" presName="hierChild4" presStyleCnt="0"/>
      <dgm:spPr/>
    </dgm:pt>
    <dgm:pt modelId="{890520EE-7152-490A-B9F3-EBF1271FD581}" type="pres">
      <dgm:prSet presAssocID="{98FBB28D-2725-4CE2-90BA-7AB861302B51}" presName="hierChild5" presStyleCnt="0"/>
      <dgm:spPr/>
    </dgm:pt>
    <dgm:pt modelId="{FB009433-6B45-4A9B-8E55-73C63AEFA6BF}" type="pres">
      <dgm:prSet presAssocID="{972D5370-8C23-4EE2-8C1A-EF37907E994F}" presName="Name37" presStyleLbl="parChTrans1D3" presStyleIdx="9" presStyleCnt="14"/>
      <dgm:spPr/>
      <dgm:t>
        <a:bodyPr/>
        <a:lstStyle/>
        <a:p>
          <a:endParaRPr lang="en-GB"/>
        </a:p>
      </dgm:t>
    </dgm:pt>
    <dgm:pt modelId="{FAEE491B-CD0B-4D11-9625-44A4096F58E5}" type="pres">
      <dgm:prSet presAssocID="{12066FF9-5072-4062-9762-8CE4BE02EBF6}" presName="hierRoot2" presStyleCnt="0">
        <dgm:presLayoutVars>
          <dgm:hierBranch val="init"/>
        </dgm:presLayoutVars>
      </dgm:prSet>
      <dgm:spPr/>
    </dgm:pt>
    <dgm:pt modelId="{34662974-5D56-4CA6-954F-798D1B636ED5}" type="pres">
      <dgm:prSet presAssocID="{12066FF9-5072-4062-9762-8CE4BE02EBF6}" presName="rootComposite" presStyleCnt="0"/>
      <dgm:spPr/>
    </dgm:pt>
    <dgm:pt modelId="{0C055A5F-A5F6-4B27-859D-C4F8638F5164}" type="pres">
      <dgm:prSet presAssocID="{12066FF9-5072-4062-9762-8CE4BE02EBF6}" presName="rootText" presStyleLbl="node3" presStyleIdx="9" presStyleCnt="14">
        <dgm:presLayoutVars>
          <dgm:chPref val="3"/>
        </dgm:presLayoutVars>
      </dgm:prSet>
      <dgm:spPr/>
      <dgm:t>
        <a:bodyPr/>
        <a:lstStyle/>
        <a:p>
          <a:endParaRPr lang="en-GB"/>
        </a:p>
      </dgm:t>
    </dgm:pt>
    <dgm:pt modelId="{4C37F837-C988-454C-AF68-16200B234079}" type="pres">
      <dgm:prSet presAssocID="{12066FF9-5072-4062-9762-8CE4BE02EBF6}" presName="rootConnector" presStyleLbl="node3" presStyleIdx="9" presStyleCnt="14"/>
      <dgm:spPr/>
      <dgm:t>
        <a:bodyPr/>
        <a:lstStyle/>
        <a:p>
          <a:endParaRPr lang="en-GB"/>
        </a:p>
      </dgm:t>
    </dgm:pt>
    <dgm:pt modelId="{69E551C8-2094-4645-9604-986D9F74516E}" type="pres">
      <dgm:prSet presAssocID="{12066FF9-5072-4062-9762-8CE4BE02EBF6}" presName="hierChild4" presStyleCnt="0"/>
      <dgm:spPr/>
    </dgm:pt>
    <dgm:pt modelId="{821C197E-5377-4207-938C-214FFD238C17}" type="pres">
      <dgm:prSet presAssocID="{12066FF9-5072-4062-9762-8CE4BE02EBF6}" presName="hierChild5" presStyleCnt="0"/>
      <dgm:spPr/>
    </dgm:pt>
    <dgm:pt modelId="{E46274BA-21BE-4289-A4D9-2853C08F60AF}" type="pres">
      <dgm:prSet presAssocID="{A99C01D6-A794-4D35-9F61-D52C52C1FD5D}" presName="hierChild5" presStyleCnt="0"/>
      <dgm:spPr/>
      <dgm:t>
        <a:bodyPr/>
        <a:lstStyle/>
        <a:p>
          <a:endParaRPr lang="en-GB"/>
        </a:p>
      </dgm:t>
    </dgm:pt>
    <dgm:pt modelId="{99B5836B-FC2B-41ED-AE59-3DAE61BF8D73}" type="pres">
      <dgm:prSet presAssocID="{D22F9272-725A-4B47-BBC0-AF15AC4CE187}" presName="Name37" presStyleLbl="parChTrans1D2" presStyleIdx="4" presStyleCnt="6"/>
      <dgm:spPr/>
      <dgm:t>
        <a:bodyPr/>
        <a:lstStyle/>
        <a:p>
          <a:endParaRPr lang="en-GB"/>
        </a:p>
      </dgm:t>
    </dgm:pt>
    <dgm:pt modelId="{A36A430E-8F86-40A1-BAB1-3F123AA7482B}" type="pres">
      <dgm:prSet presAssocID="{4D224C34-5EBA-42A8-BBC1-EDB35D76356A}" presName="hierRoot2" presStyleCnt="0">
        <dgm:presLayoutVars>
          <dgm:hierBranch val="init"/>
        </dgm:presLayoutVars>
      </dgm:prSet>
      <dgm:spPr/>
      <dgm:t>
        <a:bodyPr/>
        <a:lstStyle/>
        <a:p>
          <a:endParaRPr lang="en-GB"/>
        </a:p>
      </dgm:t>
    </dgm:pt>
    <dgm:pt modelId="{15F6A369-7A2B-4E30-94CF-7686D68C5A40}" type="pres">
      <dgm:prSet presAssocID="{4D224C34-5EBA-42A8-BBC1-EDB35D76356A}" presName="rootComposite" presStyleCnt="0"/>
      <dgm:spPr/>
      <dgm:t>
        <a:bodyPr/>
        <a:lstStyle/>
        <a:p>
          <a:endParaRPr lang="en-GB"/>
        </a:p>
      </dgm:t>
    </dgm:pt>
    <dgm:pt modelId="{648AE7E4-0EFB-4AE9-BAD5-26FF291B4C35}" type="pres">
      <dgm:prSet presAssocID="{4D224C34-5EBA-42A8-BBC1-EDB35D76356A}" presName="rootText" presStyleLbl="node2" presStyleIdx="4" presStyleCnt="5">
        <dgm:presLayoutVars>
          <dgm:chPref val="3"/>
        </dgm:presLayoutVars>
      </dgm:prSet>
      <dgm:spPr/>
      <dgm:t>
        <a:bodyPr/>
        <a:lstStyle/>
        <a:p>
          <a:endParaRPr lang="en-GB"/>
        </a:p>
      </dgm:t>
    </dgm:pt>
    <dgm:pt modelId="{380D1AAF-FD3F-4340-AF53-476B32B3DD9D}" type="pres">
      <dgm:prSet presAssocID="{4D224C34-5EBA-42A8-BBC1-EDB35D76356A}" presName="rootConnector" presStyleLbl="node2" presStyleIdx="4" presStyleCnt="5"/>
      <dgm:spPr/>
      <dgm:t>
        <a:bodyPr/>
        <a:lstStyle/>
        <a:p>
          <a:endParaRPr lang="en-GB"/>
        </a:p>
      </dgm:t>
    </dgm:pt>
    <dgm:pt modelId="{A2CC79F5-F2AA-4227-A968-87045C011909}" type="pres">
      <dgm:prSet presAssocID="{4D224C34-5EBA-42A8-BBC1-EDB35D76356A}" presName="hierChild4" presStyleCnt="0"/>
      <dgm:spPr/>
      <dgm:t>
        <a:bodyPr/>
        <a:lstStyle/>
        <a:p>
          <a:endParaRPr lang="en-GB"/>
        </a:p>
      </dgm:t>
    </dgm:pt>
    <dgm:pt modelId="{3AD44624-FD25-49B8-A28C-3B4E391AA411}" type="pres">
      <dgm:prSet presAssocID="{E775053F-94B3-4542-B5D7-22B7FD39F1BE}" presName="Name37" presStyleLbl="parChTrans1D3" presStyleIdx="10" presStyleCnt="14"/>
      <dgm:spPr/>
      <dgm:t>
        <a:bodyPr/>
        <a:lstStyle/>
        <a:p>
          <a:endParaRPr lang="en-GB"/>
        </a:p>
      </dgm:t>
    </dgm:pt>
    <dgm:pt modelId="{7280A638-F343-4721-BC4A-378723EFD0D8}" type="pres">
      <dgm:prSet presAssocID="{2400DFAA-A6F6-4134-B0A0-12BC6A4A9758}" presName="hierRoot2" presStyleCnt="0">
        <dgm:presLayoutVars>
          <dgm:hierBranch val="init"/>
        </dgm:presLayoutVars>
      </dgm:prSet>
      <dgm:spPr/>
      <dgm:t>
        <a:bodyPr/>
        <a:lstStyle/>
        <a:p>
          <a:endParaRPr lang="en-GB"/>
        </a:p>
      </dgm:t>
    </dgm:pt>
    <dgm:pt modelId="{96032E8C-0C9C-4AB0-8C6D-F64A743C78B8}" type="pres">
      <dgm:prSet presAssocID="{2400DFAA-A6F6-4134-B0A0-12BC6A4A9758}" presName="rootComposite" presStyleCnt="0"/>
      <dgm:spPr/>
      <dgm:t>
        <a:bodyPr/>
        <a:lstStyle/>
        <a:p>
          <a:endParaRPr lang="en-GB"/>
        </a:p>
      </dgm:t>
    </dgm:pt>
    <dgm:pt modelId="{D4FFD76E-AAC6-4097-9460-A030998FC949}" type="pres">
      <dgm:prSet presAssocID="{2400DFAA-A6F6-4134-B0A0-12BC6A4A9758}" presName="rootText" presStyleLbl="node3" presStyleIdx="10" presStyleCnt="14">
        <dgm:presLayoutVars>
          <dgm:chPref val="3"/>
        </dgm:presLayoutVars>
      </dgm:prSet>
      <dgm:spPr/>
      <dgm:t>
        <a:bodyPr/>
        <a:lstStyle/>
        <a:p>
          <a:endParaRPr lang="en-GB"/>
        </a:p>
      </dgm:t>
    </dgm:pt>
    <dgm:pt modelId="{A2DE9022-FA16-4DE8-B2B8-0A7CECB15AB7}" type="pres">
      <dgm:prSet presAssocID="{2400DFAA-A6F6-4134-B0A0-12BC6A4A9758}" presName="rootConnector" presStyleLbl="node3" presStyleIdx="10" presStyleCnt="14"/>
      <dgm:spPr/>
      <dgm:t>
        <a:bodyPr/>
        <a:lstStyle/>
        <a:p>
          <a:endParaRPr lang="en-GB"/>
        </a:p>
      </dgm:t>
    </dgm:pt>
    <dgm:pt modelId="{072A811B-8E50-4721-848C-A432CEF4E6FF}" type="pres">
      <dgm:prSet presAssocID="{2400DFAA-A6F6-4134-B0A0-12BC6A4A9758}" presName="hierChild4" presStyleCnt="0"/>
      <dgm:spPr/>
      <dgm:t>
        <a:bodyPr/>
        <a:lstStyle/>
        <a:p>
          <a:endParaRPr lang="en-GB"/>
        </a:p>
      </dgm:t>
    </dgm:pt>
    <dgm:pt modelId="{0493B9A8-DBFA-476E-94AE-8D9871C63E3C}" type="pres">
      <dgm:prSet presAssocID="{2400DFAA-A6F6-4134-B0A0-12BC6A4A9758}" presName="hierChild5" presStyleCnt="0"/>
      <dgm:spPr/>
      <dgm:t>
        <a:bodyPr/>
        <a:lstStyle/>
        <a:p>
          <a:endParaRPr lang="en-GB"/>
        </a:p>
      </dgm:t>
    </dgm:pt>
    <dgm:pt modelId="{03816CF6-E4E1-40A9-8BC5-381EB4C52E33}" type="pres">
      <dgm:prSet presAssocID="{D035E86E-BDC3-4B7D-8B65-306B5329E725}" presName="Name37" presStyleLbl="parChTrans1D3" presStyleIdx="11" presStyleCnt="14"/>
      <dgm:spPr/>
      <dgm:t>
        <a:bodyPr/>
        <a:lstStyle/>
        <a:p>
          <a:endParaRPr lang="en-US"/>
        </a:p>
      </dgm:t>
    </dgm:pt>
    <dgm:pt modelId="{88D08884-FDEB-419E-907A-9D342BA88F99}" type="pres">
      <dgm:prSet presAssocID="{FDB3D429-2086-445D-A717-DBF6D40AB959}" presName="hierRoot2" presStyleCnt="0">
        <dgm:presLayoutVars>
          <dgm:hierBranch val="init"/>
        </dgm:presLayoutVars>
      </dgm:prSet>
      <dgm:spPr/>
    </dgm:pt>
    <dgm:pt modelId="{33FD25FC-1B5E-4A47-874C-3FDF356EB43F}" type="pres">
      <dgm:prSet presAssocID="{FDB3D429-2086-445D-A717-DBF6D40AB959}" presName="rootComposite" presStyleCnt="0"/>
      <dgm:spPr/>
    </dgm:pt>
    <dgm:pt modelId="{56F6E133-B6BA-48D9-AC2F-729E5796C56E}" type="pres">
      <dgm:prSet presAssocID="{FDB3D429-2086-445D-A717-DBF6D40AB959}" presName="rootText" presStyleLbl="node3" presStyleIdx="11" presStyleCnt="14">
        <dgm:presLayoutVars>
          <dgm:chPref val="3"/>
        </dgm:presLayoutVars>
      </dgm:prSet>
      <dgm:spPr/>
      <dgm:t>
        <a:bodyPr/>
        <a:lstStyle/>
        <a:p>
          <a:endParaRPr lang="en-US"/>
        </a:p>
      </dgm:t>
    </dgm:pt>
    <dgm:pt modelId="{D3CA3053-1972-429B-B35B-DF74A74E8504}" type="pres">
      <dgm:prSet presAssocID="{FDB3D429-2086-445D-A717-DBF6D40AB959}" presName="rootConnector" presStyleLbl="node3" presStyleIdx="11" presStyleCnt="14"/>
      <dgm:spPr/>
      <dgm:t>
        <a:bodyPr/>
        <a:lstStyle/>
        <a:p>
          <a:endParaRPr lang="en-US"/>
        </a:p>
      </dgm:t>
    </dgm:pt>
    <dgm:pt modelId="{CA6D01EF-BFD5-4B2B-AD17-8B55DD5B92FF}" type="pres">
      <dgm:prSet presAssocID="{FDB3D429-2086-445D-A717-DBF6D40AB959}" presName="hierChild4" presStyleCnt="0"/>
      <dgm:spPr/>
    </dgm:pt>
    <dgm:pt modelId="{0BE76EF1-519E-4D09-878C-ED1E2E2F48D0}" type="pres">
      <dgm:prSet presAssocID="{FDB3D429-2086-445D-A717-DBF6D40AB959}" presName="hierChild5" presStyleCnt="0"/>
      <dgm:spPr/>
    </dgm:pt>
    <dgm:pt modelId="{5F4EA03D-88B1-4086-8824-762CD9376582}" type="pres">
      <dgm:prSet presAssocID="{06AB969E-51F3-4854-9F96-388365EC4D87}" presName="Name37" presStyleLbl="parChTrans1D3" presStyleIdx="12" presStyleCnt="14"/>
      <dgm:spPr/>
      <dgm:t>
        <a:bodyPr/>
        <a:lstStyle/>
        <a:p>
          <a:endParaRPr lang="en-GB"/>
        </a:p>
      </dgm:t>
    </dgm:pt>
    <dgm:pt modelId="{EFFE72C7-B246-4B05-85D8-EC1E855536D8}" type="pres">
      <dgm:prSet presAssocID="{119613A7-11EE-4BEB-99B2-711BEE46C04E}" presName="hierRoot2" presStyleCnt="0">
        <dgm:presLayoutVars>
          <dgm:hierBranch val="init"/>
        </dgm:presLayoutVars>
      </dgm:prSet>
      <dgm:spPr/>
    </dgm:pt>
    <dgm:pt modelId="{91B03CD9-94D8-4A4F-93E1-E01F246A45B3}" type="pres">
      <dgm:prSet presAssocID="{119613A7-11EE-4BEB-99B2-711BEE46C04E}" presName="rootComposite" presStyleCnt="0"/>
      <dgm:spPr/>
    </dgm:pt>
    <dgm:pt modelId="{84E9B52D-94B3-43CC-B536-46CFD0A630B6}" type="pres">
      <dgm:prSet presAssocID="{119613A7-11EE-4BEB-99B2-711BEE46C04E}" presName="rootText" presStyleLbl="node3" presStyleIdx="12" presStyleCnt="14">
        <dgm:presLayoutVars>
          <dgm:chPref val="3"/>
        </dgm:presLayoutVars>
      </dgm:prSet>
      <dgm:spPr/>
      <dgm:t>
        <a:bodyPr/>
        <a:lstStyle/>
        <a:p>
          <a:endParaRPr lang="en-GB"/>
        </a:p>
      </dgm:t>
    </dgm:pt>
    <dgm:pt modelId="{1FF6A75C-AC04-412C-9B2D-1BD05EE80DB2}" type="pres">
      <dgm:prSet presAssocID="{119613A7-11EE-4BEB-99B2-711BEE46C04E}" presName="rootConnector" presStyleLbl="node3" presStyleIdx="12" presStyleCnt="14"/>
      <dgm:spPr/>
      <dgm:t>
        <a:bodyPr/>
        <a:lstStyle/>
        <a:p>
          <a:endParaRPr lang="en-GB"/>
        </a:p>
      </dgm:t>
    </dgm:pt>
    <dgm:pt modelId="{8633FB65-EE44-4796-A3FD-3EED0644055A}" type="pres">
      <dgm:prSet presAssocID="{119613A7-11EE-4BEB-99B2-711BEE46C04E}" presName="hierChild4" presStyleCnt="0"/>
      <dgm:spPr/>
    </dgm:pt>
    <dgm:pt modelId="{E4CCFB10-39B5-466A-929E-432AF61D05D0}" type="pres">
      <dgm:prSet presAssocID="{119613A7-11EE-4BEB-99B2-711BEE46C04E}" presName="hierChild5" presStyleCnt="0"/>
      <dgm:spPr/>
    </dgm:pt>
    <dgm:pt modelId="{145D8063-8492-4AF2-A16D-DA1936DDD7E4}" type="pres">
      <dgm:prSet presAssocID="{528FF4EF-58C0-4AFF-9E7E-AD26A7AEA205}" presName="Name37" presStyleLbl="parChTrans1D3" presStyleIdx="13" presStyleCnt="14"/>
      <dgm:spPr/>
      <dgm:t>
        <a:bodyPr/>
        <a:lstStyle/>
        <a:p>
          <a:endParaRPr lang="en-GB"/>
        </a:p>
      </dgm:t>
    </dgm:pt>
    <dgm:pt modelId="{94D1FBA5-688D-4174-B8B6-09ED6DD47FF0}" type="pres">
      <dgm:prSet presAssocID="{9D4DF18C-F98D-41C8-AE88-1F74FC47DFE5}" presName="hierRoot2" presStyleCnt="0">
        <dgm:presLayoutVars>
          <dgm:hierBranch val="init"/>
        </dgm:presLayoutVars>
      </dgm:prSet>
      <dgm:spPr/>
    </dgm:pt>
    <dgm:pt modelId="{AE0F307E-99D0-4F78-AD09-C61BA1072C3D}" type="pres">
      <dgm:prSet presAssocID="{9D4DF18C-F98D-41C8-AE88-1F74FC47DFE5}" presName="rootComposite" presStyleCnt="0"/>
      <dgm:spPr/>
    </dgm:pt>
    <dgm:pt modelId="{A697EB5A-129A-4417-B5BE-F85567FAD62C}" type="pres">
      <dgm:prSet presAssocID="{9D4DF18C-F98D-41C8-AE88-1F74FC47DFE5}" presName="rootText" presStyleLbl="node3" presStyleIdx="13" presStyleCnt="14">
        <dgm:presLayoutVars>
          <dgm:chPref val="3"/>
        </dgm:presLayoutVars>
      </dgm:prSet>
      <dgm:spPr/>
      <dgm:t>
        <a:bodyPr/>
        <a:lstStyle/>
        <a:p>
          <a:endParaRPr lang="en-GB"/>
        </a:p>
      </dgm:t>
    </dgm:pt>
    <dgm:pt modelId="{A88C3B70-ADA6-4565-90CD-EB26CC8227E0}" type="pres">
      <dgm:prSet presAssocID="{9D4DF18C-F98D-41C8-AE88-1F74FC47DFE5}" presName="rootConnector" presStyleLbl="node3" presStyleIdx="13" presStyleCnt="14"/>
      <dgm:spPr/>
      <dgm:t>
        <a:bodyPr/>
        <a:lstStyle/>
        <a:p>
          <a:endParaRPr lang="en-GB"/>
        </a:p>
      </dgm:t>
    </dgm:pt>
    <dgm:pt modelId="{A2562524-8CDE-44FB-B619-86D7AD1F5331}" type="pres">
      <dgm:prSet presAssocID="{9D4DF18C-F98D-41C8-AE88-1F74FC47DFE5}" presName="hierChild4" presStyleCnt="0"/>
      <dgm:spPr/>
    </dgm:pt>
    <dgm:pt modelId="{837CCA2D-E9DE-4048-9EFC-10FA0FB77D9C}" type="pres">
      <dgm:prSet presAssocID="{9D4DF18C-F98D-41C8-AE88-1F74FC47DFE5}" presName="hierChild5" presStyleCnt="0"/>
      <dgm:spPr/>
    </dgm:pt>
    <dgm:pt modelId="{0C2796A4-A0B1-48FB-B0A9-D0EE2EE50FB6}" type="pres">
      <dgm:prSet presAssocID="{4D224C34-5EBA-42A8-BBC1-EDB35D76356A}" presName="hierChild5" presStyleCnt="0"/>
      <dgm:spPr/>
      <dgm:t>
        <a:bodyPr/>
        <a:lstStyle/>
        <a:p>
          <a:endParaRPr lang="en-GB"/>
        </a:p>
      </dgm:t>
    </dgm:pt>
    <dgm:pt modelId="{7569557D-331A-4300-AA4F-C85A0A1722BD}" type="pres">
      <dgm:prSet presAssocID="{3DFAEBA5-CBFE-4AC7-9101-5B0BACBC6474}" presName="hierChild3" presStyleCnt="0"/>
      <dgm:spPr/>
      <dgm:t>
        <a:bodyPr/>
        <a:lstStyle/>
        <a:p>
          <a:endParaRPr lang="en-GB"/>
        </a:p>
      </dgm:t>
    </dgm:pt>
    <dgm:pt modelId="{4301C61F-531F-4651-A981-E5B646DAB57B}" type="pres">
      <dgm:prSet presAssocID="{A03B3E71-05B4-427B-B0A6-F2A9635E1F05}" presName="Name111" presStyleLbl="parChTrans1D2" presStyleIdx="5" presStyleCnt="6"/>
      <dgm:spPr/>
      <dgm:t>
        <a:bodyPr/>
        <a:lstStyle/>
        <a:p>
          <a:endParaRPr lang="en-GB"/>
        </a:p>
      </dgm:t>
    </dgm:pt>
    <dgm:pt modelId="{BAB168E6-AFE9-44A8-B56C-0D2767816134}" type="pres">
      <dgm:prSet presAssocID="{FB41D90F-1684-48C3-B698-56E528CD624C}" presName="hierRoot3" presStyleCnt="0">
        <dgm:presLayoutVars>
          <dgm:hierBranch val="init"/>
        </dgm:presLayoutVars>
      </dgm:prSet>
      <dgm:spPr/>
    </dgm:pt>
    <dgm:pt modelId="{4931C69F-174A-4009-BDED-7FC196F49D5D}" type="pres">
      <dgm:prSet presAssocID="{FB41D90F-1684-48C3-B698-56E528CD624C}" presName="rootComposite3" presStyleCnt="0"/>
      <dgm:spPr/>
    </dgm:pt>
    <dgm:pt modelId="{BF5BB4A9-C59E-4E59-824B-D1CB5D197C5F}" type="pres">
      <dgm:prSet presAssocID="{FB41D90F-1684-48C3-B698-56E528CD624C}" presName="rootText3" presStyleLbl="asst0" presStyleIdx="0" presStyleCnt="1" custScaleX="135135">
        <dgm:presLayoutVars>
          <dgm:chPref val="3"/>
        </dgm:presLayoutVars>
      </dgm:prSet>
      <dgm:spPr/>
      <dgm:t>
        <a:bodyPr/>
        <a:lstStyle/>
        <a:p>
          <a:endParaRPr lang="en-GB"/>
        </a:p>
      </dgm:t>
    </dgm:pt>
    <dgm:pt modelId="{900496AE-35B5-4232-AC7F-E04F283D758E}" type="pres">
      <dgm:prSet presAssocID="{FB41D90F-1684-48C3-B698-56E528CD624C}" presName="rootConnector3" presStyleLbl="asst0" presStyleIdx="0" presStyleCnt="1"/>
      <dgm:spPr/>
      <dgm:t>
        <a:bodyPr/>
        <a:lstStyle/>
        <a:p>
          <a:endParaRPr lang="en-GB"/>
        </a:p>
      </dgm:t>
    </dgm:pt>
    <dgm:pt modelId="{95FCDC9D-B3BC-4E2C-A6C2-C239CC383568}" type="pres">
      <dgm:prSet presAssocID="{FB41D90F-1684-48C3-B698-56E528CD624C}" presName="hierChild6" presStyleCnt="0"/>
      <dgm:spPr/>
    </dgm:pt>
    <dgm:pt modelId="{7C264926-CB31-4310-9E79-FD285D98716E}" type="pres">
      <dgm:prSet presAssocID="{FB41D90F-1684-48C3-B698-56E528CD624C}" presName="hierChild7" presStyleCnt="0"/>
      <dgm:spPr/>
    </dgm:pt>
  </dgm:ptLst>
  <dgm:cxnLst>
    <dgm:cxn modelId="{88F568FC-C415-446A-A801-9C99EB44DBC8}" type="presOf" srcId="{12066FF9-5072-4062-9762-8CE4BE02EBF6}" destId="{4C37F837-C988-454C-AF68-16200B234079}" srcOrd="1" destOrd="0" presId="urn:microsoft.com/office/officeart/2005/8/layout/orgChart1"/>
    <dgm:cxn modelId="{765184AB-3AEE-438E-8682-90B67CA2F885}" srcId="{E7CE061D-A8A0-4DD9-B8F6-C9AE5062F75A}" destId="{9B86B9CC-7E5D-4703-917D-1A056D184C2A}" srcOrd="0" destOrd="0" parTransId="{72CBF869-4E62-4A81-BB0E-12D5DAC7FC54}" sibTransId="{3BA9517B-44AE-4632-AD3D-36472CFCD8F5}"/>
    <dgm:cxn modelId="{2301FC23-4FF8-438E-A3BA-08E556B0A502}" srcId="{3DFAEBA5-CBFE-4AC7-9101-5B0BACBC6474}" destId="{FB41D90F-1684-48C3-B698-56E528CD624C}" srcOrd="5" destOrd="0" parTransId="{A03B3E71-05B4-427B-B0A6-F2A9635E1F05}" sibTransId="{BBDFC9BA-93BF-4C50-93D5-0A97305D9FA4}"/>
    <dgm:cxn modelId="{67D5EB86-D87C-4499-887F-94F95B06F273}" type="presOf" srcId="{A03B3E71-05B4-427B-B0A6-F2A9635E1F05}" destId="{4301C61F-531F-4651-A981-E5B646DAB57B}" srcOrd="0" destOrd="0" presId="urn:microsoft.com/office/officeart/2005/8/layout/orgChart1"/>
    <dgm:cxn modelId="{78742C39-E29A-4357-8098-0FF317E4A6B6}" type="presOf" srcId="{D1A87B95-522E-4009-B8FB-D24809EE798B}" destId="{D6BF318A-A224-4D75-AB71-8473468DAB4F}" srcOrd="1" destOrd="0" presId="urn:microsoft.com/office/officeart/2005/8/layout/orgChart1"/>
    <dgm:cxn modelId="{487710EB-552E-4508-97F6-A0735C31CEE2}" type="presOf" srcId="{D1A87B95-522E-4009-B8FB-D24809EE798B}" destId="{7AB13D12-4296-4E7B-A8E1-29672F89EC92}" srcOrd="0" destOrd="0" presId="urn:microsoft.com/office/officeart/2005/8/layout/orgChart1"/>
    <dgm:cxn modelId="{B7B298AC-FBC7-45B3-A314-B5C2B0E474D9}" type="presOf" srcId="{A70D8FE8-8BD6-42D3-A7D1-F9DE4002A331}" destId="{58553F0B-0718-4A0D-B2EA-49FEBD41DA09}" srcOrd="1" destOrd="0" presId="urn:microsoft.com/office/officeart/2005/8/layout/orgChart1"/>
    <dgm:cxn modelId="{F81E9883-07D2-43AA-A634-C86770CDB849}" type="presOf" srcId="{568C1C47-4FFF-4CEC-BB98-32FD812BD996}" destId="{8A4A15D8-D624-4528-AC36-D14878A9E4F4}" srcOrd="1" destOrd="0" presId="urn:microsoft.com/office/officeart/2005/8/layout/orgChart1"/>
    <dgm:cxn modelId="{AF30B647-55EC-44D4-9908-238E14D2A0EB}" type="presOf" srcId="{528FF4EF-58C0-4AFF-9E7E-AD26A7AEA205}" destId="{145D8063-8492-4AF2-A16D-DA1936DDD7E4}" srcOrd="0" destOrd="0" presId="urn:microsoft.com/office/officeart/2005/8/layout/orgChart1"/>
    <dgm:cxn modelId="{9F796BA5-62E2-4C10-A216-4F060652C91F}" type="presOf" srcId="{A99C01D6-A794-4D35-9F61-D52C52C1FD5D}" destId="{C71CB3C4-8D50-4579-8F69-DC4A19516D17}" srcOrd="0" destOrd="0" presId="urn:microsoft.com/office/officeart/2005/8/layout/orgChart1"/>
    <dgm:cxn modelId="{F7626D1B-5A0C-4B61-B348-91779F57218C}" type="presOf" srcId="{D274C443-1D9B-4205-AB69-6F47A9A149CF}" destId="{BFBC57CE-9BE6-4D74-A66F-C4B662D56767}" srcOrd="0" destOrd="0" presId="urn:microsoft.com/office/officeart/2005/8/layout/orgChart1"/>
    <dgm:cxn modelId="{F007BDC0-2570-4151-99EE-7467E3FE1027}" type="presOf" srcId="{FDB3D429-2086-445D-A717-DBF6D40AB959}" destId="{56F6E133-B6BA-48D9-AC2F-729E5796C56E}" srcOrd="0" destOrd="0" presId="urn:microsoft.com/office/officeart/2005/8/layout/orgChart1"/>
    <dgm:cxn modelId="{B0CF5E5D-0BFB-47D3-80E7-071B87534C50}" srcId="{3DFAEBA5-CBFE-4AC7-9101-5B0BACBC6474}" destId="{70FB92E5-8264-4E3D-A0BB-22CA1F1FAA31}" srcOrd="0" destOrd="0" parTransId="{70C873CF-132D-41F1-BA7D-9509014DE548}" sibTransId="{934FFDD5-DF9E-486B-A216-CBECB0CF400A}"/>
    <dgm:cxn modelId="{1E0996D4-F6DD-4989-AD8F-AF28793D9DF3}" type="presOf" srcId="{06AB969E-51F3-4854-9F96-388365EC4D87}" destId="{5F4EA03D-88B1-4086-8824-762CD9376582}" srcOrd="0" destOrd="0" presId="urn:microsoft.com/office/officeart/2005/8/layout/orgChart1"/>
    <dgm:cxn modelId="{59DE0FBA-F289-4310-BBD8-4478CC19485F}" type="presOf" srcId="{9D4DF18C-F98D-41C8-AE88-1F74FC47DFE5}" destId="{A697EB5A-129A-4417-B5BE-F85567FAD62C}" srcOrd="0" destOrd="0" presId="urn:microsoft.com/office/officeart/2005/8/layout/orgChart1"/>
    <dgm:cxn modelId="{A0DD8B83-6835-4091-84D7-8EA70F026991}" type="presOf" srcId="{7A65A930-6388-45B3-9ACF-DD5B908BCA8B}" destId="{75212B4E-0984-4BCE-8C73-1288479484D4}" srcOrd="0" destOrd="0" presId="urn:microsoft.com/office/officeart/2005/8/layout/orgChart1"/>
    <dgm:cxn modelId="{A146E274-1DC0-47E1-81A3-8FC8C732A585}" type="presOf" srcId="{E7CE061D-A8A0-4DD9-B8F6-C9AE5062F75A}" destId="{63533B41-EA93-4B6A-A63C-AAC46F5BD674}" srcOrd="0" destOrd="0" presId="urn:microsoft.com/office/officeart/2005/8/layout/orgChart1"/>
    <dgm:cxn modelId="{E54AF4C7-8447-484C-95ED-69DF815CC579}" srcId="{6D2CA332-29FE-4C30-A4F8-0BA521778395}" destId="{568C1C47-4FFF-4CEC-BB98-32FD812BD996}" srcOrd="1" destOrd="0" parTransId="{7DC187FD-0B04-40B4-A35D-1790DAABF71C}" sibTransId="{FDB7D7CF-7B97-4988-A240-05687512A3B5}"/>
    <dgm:cxn modelId="{3FFBE361-3687-4863-A38C-224219034D79}" srcId="{4D224C34-5EBA-42A8-BBC1-EDB35D76356A}" destId="{9D4DF18C-F98D-41C8-AE88-1F74FC47DFE5}" srcOrd="3" destOrd="0" parTransId="{528FF4EF-58C0-4AFF-9E7E-AD26A7AEA205}" sibTransId="{D3758140-99D1-4E6D-93D0-57647A9D9AF5}"/>
    <dgm:cxn modelId="{0612BAE9-AE74-4917-AB7D-2390F6A76515}" srcId="{A99C01D6-A794-4D35-9F61-D52C52C1FD5D}" destId="{98FBB28D-2725-4CE2-90BA-7AB861302B51}" srcOrd="0" destOrd="0" parTransId="{11C6F8A4-5764-4F6F-8CFE-013A6204033E}" sibTransId="{B71584F0-5788-4DDA-A8AC-87F3F0328D9D}"/>
    <dgm:cxn modelId="{29BB19C5-AC1C-4406-9E93-99286DACDAE4}" type="presOf" srcId="{9B86B9CC-7E5D-4703-917D-1A056D184C2A}" destId="{4295B9C0-028E-4E63-AB01-258D96C91344}" srcOrd="0" destOrd="0" presId="urn:microsoft.com/office/officeart/2005/8/layout/orgChart1"/>
    <dgm:cxn modelId="{07496460-FCCD-4F8A-9452-9CAB162E69C5}" type="presOf" srcId="{12066FF9-5072-4062-9762-8CE4BE02EBF6}" destId="{0C055A5F-A5F6-4B27-859D-C4F8638F5164}" srcOrd="0" destOrd="0" presId="urn:microsoft.com/office/officeart/2005/8/layout/orgChart1"/>
    <dgm:cxn modelId="{34E33DD2-F904-4215-9CE7-5812F5418E3A}" srcId="{03B648D1-7975-436A-A4BE-97408D0B014B}" destId="{431E9EA9-DAED-40D3-992D-254A9ED649D1}" srcOrd="0" destOrd="0" parTransId="{11E77E2E-308E-4513-B980-8311BFE1215C}" sibTransId="{8D14EB4E-D21F-43C1-AB04-7F2504BABD1F}"/>
    <dgm:cxn modelId="{B8087E71-5DD8-4F16-AF62-50DB2C4226CE}" srcId="{6D2CA332-29FE-4C30-A4F8-0BA521778395}" destId="{D1A87B95-522E-4009-B8FB-D24809EE798B}" srcOrd="0" destOrd="0" parTransId="{1BA91960-6B09-4666-B492-6E413E45C420}" sibTransId="{54BFDAFC-7E9A-4FD7-8F2B-EF78869321EC}"/>
    <dgm:cxn modelId="{1D58D1DB-A0AA-41DC-B2CF-BC00FB9E1433}" type="presOf" srcId="{70FB92E5-8264-4E3D-A0BB-22CA1F1FAA31}" destId="{CE7559DE-17A3-4E97-BBFB-8CF755011851}" srcOrd="0" destOrd="0" presId="urn:microsoft.com/office/officeart/2005/8/layout/orgChart1"/>
    <dgm:cxn modelId="{9ADE0A10-E394-4488-86EF-8524D0C23372}" srcId="{A99C01D6-A794-4D35-9F61-D52C52C1FD5D}" destId="{12066FF9-5072-4062-9762-8CE4BE02EBF6}" srcOrd="1" destOrd="0" parTransId="{972D5370-8C23-4EE2-8C1A-EF37907E994F}" sibTransId="{D4970566-7CB7-450F-8E54-760F23C66DB7}"/>
    <dgm:cxn modelId="{E9C52796-7BD5-4B37-B96D-69935CA43EC7}" type="presOf" srcId="{E775053F-94B3-4542-B5D7-22B7FD39F1BE}" destId="{3AD44624-FD25-49B8-A28C-3B4E391AA411}" srcOrd="0" destOrd="0" presId="urn:microsoft.com/office/officeart/2005/8/layout/orgChart1"/>
    <dgm:cxn modelId="{E716E202-813C-4008-9CB1-85E6E50AB4BE}" srcId="{4D224C34-5EBA-42A8-BBC1-EDB35D76356A}" destId="{FDB3D429-2086-445D-A717-DBF6D40AB959}" srcOrd="1" destOrd="0" parTransId="{D035E86E-BDC3-4B7D-8B65-306B5329E725}" sibTransId="{A5C10CB3-889A-4789-B9FA-BCC857C5209F}"/>
    <dgm:cxn modelId="{6D780B52-DC13-4E16-A631-DC9AE9DB1192}" type="presOf" srcId="{98FBB28D-2725-4CE2-90BA-7AB861302B51}" destId="{94652DF2-90BA-4C46-9EDD-6797610E2755}" srcOrd="0" destOrd="0" presId="urn:microsoft.com/office/officeart/2005/8/layout/orgChart1"/>
    <dgm:cxn modelId="{9CD36E8C-371A-4891-B290-2ED091A9B870}" type="presOf" srcId="{88237D95-BDBE-4389-B440-6B4AEFF2D2B5}" destId="{71850F7F-84E2-4F19-8766-3C76657E8D2D}" srcOrd="0" destOrd="0" presId="urn:microsoft.com/office/officeart/2005/8/layout/orgChart1"/>
    <dgm:cxn modelId="{E54F927D-AF0B-424D-9CCE-D996B3A80A11}" srcId="{3DFAEBA5-CBFE-4AC7-9101-5B0BACBC6474}" destId="{6D2CA332-29FE-4C30-A4F8-0BA521778395}" srcOrd="2" destOrd="0" parTransId="{2CABF6CB-22BA-42CB-86F2-A43AF2BB3CD0}" sibTransId="{7476511B-F700-4407-82F0-EB147173BA82}"/>
    <dgm:cxn modelId="{DFF488CB-3A95-4C37-BCEA-A88788A3FDC8}" type="presOf" srcId="{B2C4BDF5-FC1E-4FCD-8AB5-5D1EC1F96AED}" destId="{9603A851-BB7F-4FE9-81E8-B5EE528E1415}" srcOrd="1" destOrd="0" presId="urn:microsoft.com/office/officeart/2005/8/layout/orgChart1"/>
    <dgm:cxn modelId="{F642D3DF-4C1D-4DF6-8196-15E2BF14F89D}" type="presOf" srcId="{431E9EA9-DAED-40D3-992D-254A9ED649D1}" destId="{4C25E58C-06D7-490D-A94B-A3E1D1506F74}" srcOrd="1" destOrd="0" presId="urn:microsoft.com/office/officeart/2005/8/layout/orgChart1"/>
    <dgm:cxn modelId="{85087A57-9069-40E8-947B-E75C1B5F903C}" type="presOf" srcId="{88237D95-BDBE-4389-B440-6B4AEFF2D2B5}" destId="{77278D1D-99A2-47F6-9BCD-BE0D58F8221E}" srcOrd="1" destOrd="0" presId="urn:microsoft.com/office/officeart/2005/8/layout/orgChart1"/>
    <dgm:cxn modelId="{743AE781-8974-4678-BB03-A1D0445A00A3}" type="presOf" srcId="{4D224C34-5EBA-42A8-BBC1-EDB35D76356A}" destId="{380D1AAF-FD3F-4340-AF53-476B32B3DD9D}" srcOrd="1" destOrd="0" presId="urn:microsoft.com/office/officeart/2005/8/layout/orgChart1"/>
    <dgm:cxn modelId="{85468221-1EBF-4787-83D0-CC31A72DCF41}" type="presOf" srcId="{1192130B-A4C2-4FDE-880C-E0A894A481CE}" destId="{9618C043-77D2-40F9-8718-0D5F2699F9F0}" srcOrd="0" destOrd="0" presId="urn:microsoft.com/office/officeart/2005/8/layout/orgChart1"/>
    <dgm:cxn modelId="{F14F2123-0D1F-4B2E-87F9-5B57BC6C57C0}" type="presOf" srcId="{1BA91960-6B09-4666-B492-6E413E45C420}" destId="{CACD6DFD-91E5-476E-867D-7C7748A60680}" srcOrd="0" destOrd="0" presId="urn:microsoft.com/office/officeart/2005/8/layout/orgChart1"/>
    <dgm:cxn modelId="{96B3C509-608C-4E62-BE4C-466373D73A9D}" type="presOf" srcId="{119613A7-11EE-4BEB-99B2-711BEE46C04E}" destId="{1FF6A75C-AC04-412C-9B2D-1BD05EE80DB2}" srcOrd="1" destOrd="0" presId="urn:microsoft.com/office/officeart/2005/8/layout/orgChart1"/>
    <dgm:cxn modelId="{257EFA04-43F8-41CB-857A-92FC6C915165}" type="presOf" srcId="{2400DFAA-A6F6-4134-B0A0-12BC6A4A9758}" destId="{D4FFD76E-AAC6-4097-9460-A030998FC949}" srcOrd="0" destOrd="0" presId="urn:microsoft.com/office/officeart/2005/8/layout/orgChart1"/>
    <dgm:cxn modelId="{F500E743-5977-4A31-9FCB-FBF1AC67C2F6}" srcId="{4D224C34-5EBA-42A8-BBC1-EDB35D76356A}" destId="{2400DFAA-A6F6-4134-B0A0-12BC6A4A9758}" srcOrd="0" destOrd="0" parTransId="{E775053F-94B3-4542-B5D7-22B7FD39F1BE}" sibTransId="{D3DDBE36-FB9A-4261-B384-8A6B089BE538}"/>
    <dgm:cxn modelId="{2307A429-CF53-484B-8DE8-1C32DE619E28}" type="presOf" srcId="{65D8A536-CA56-4ECD-9FAA-8369C81F66C6}" destId="{047DB291-0B52-4669-B6EB-176AF1C086F7}" srcOrd="0" destOrd="0" presId="urn:microsoft.com/office/officeart/2005/8/layout/orgChart1"/>
    <dgm:cxn modelId="{28EACC76-3C8E-4638-8F70-C3D758D23E3A}" srcId="{6D2CA332-29FE-4C30-A4F8-0BA521778395}" destId="{A70D8FE8-8BD6-42D3-A7D1-F9DE4002A331}" srcOrd="2" destOrd="0" parTransId="{8D8E55BE-963D-4281-9B97-DA2A31EE67DF}" sibTransId="{403B1B10-C296-4DFD-AEDA-A1D43DA3ADE2}"/>
    <dgm:cxn modelId="{2AA1645C-1D67-4D35-8AAD-93DBE1FEFC72}" type="presOf" srcId="{FDB3D429-2086-445D-A717-DBF6D40AB959}" destId="{D3CA3053-1972-429B-B35B-DF74A74E8504}" srcOrd="1" destOrd="0" presId="urn:microsoft.com/office/officeart/2005/8/layout/orgChart1"/>
    <dgm:cxn modelId="{E45CF5EF-B01D-453C-A2FB-A7B902805F4D}" srcId="{88237D95-BDBE-4389-B440-6B4AEFF2D2B5}" destId="{D274C443-1D9B-4205-AB69-6F47A9A149CF}" srcOrd="0" destOrd="0" parTransId="{7A65A930-6388-45B3-9ACF-DD5B908BCA8B}" sibTransId="{35938084-4326-4ADB-83F2-43077BE0EB72}"/>
    <dgm:cxn modelId="{9D0C7F83-CAE5-47C6-B7C2-6077B5D6BA6C}" srcId="{3DFAEBA5-CBFE-4AC7-9101-5B0BACBC6474}" destId="{4D224C34-5EBA-42A8-BBC1-EDB35D76356A}" srcOrd="4" destOrd="0" parTransId="{D22F9272-725A-4B47-BBC0-AF15AC4CE187}" sibTransId="{24F57E00-57BC-4959-A970-CAD32206C630}"/>
    <dgm:cxn modelId="{D01B82AF-0B23-4E7F-82EA-B9DD416352BE}" type="presOf" srcId="{2CABF6CB-22BA-42CB-86F2-A43AF2BB3CD0}" destId="{B0E68B7B-CDF3-48AE-A564-78561439B6D7}" srcOrd="0" destOrd="0" presId="urn:microsoft.com/office/officeart/2005/8/layout/orgChart1"/>
    <dgm:cxn modelId="{56CAA2A8-952B-45AB-A239-A9DAFB6FE543}" type="presOf" srcId="{03B648D1-7975-436A-A4BE-97408D0B014B}" destId="{F83F3EF9-C7C8-496A-A155-FD4EE384064F}" srcOrd="1" destOrd="0" presId="urn:microsoft.com/office/officeart/2005/8/layout/orgChart1"/>
    <dgm:cxn modelId="{CA9821D4-FDF2-4FD7-ABAD-EC7ECE77245B}" srcId="{70FB92E5-8264-4E3D-A0BB-22CA1F1FAA31}" destId="{B2C4BDF5-FC1E-4FCD-8AB5-5D1EC1F96AED}" srcOrd="0" destOrd="0" parTransId="{2687389B-6E87-44EE-9E74-BC57E91EA7FB}" sibTransId="{5A71E0E2-5D03-4062-B439-788431006DBF}"/>
    <dgm:cxn modelId="{1D52BD0B-0088-47B0-A76A-0CAB7CECCD78}" type="presOf" srcId="{70C873CF-132D-41F1-BA7D-9509014DE548}" destId="{F9A4CDCC-0F6B-4FF5-AFC5-47C15D5401AF}" srcOrd="0" destOrd="0" presId="urn:microsoft.com/office/officeart/2005/8/layout/orgChart1"/>
    <dgm:cxn modelId="{7EEC4760-3146-4F50-8BA0-4205792F7B77}" type="presOf" srcId="{A70D8FE8-8BD6-42D3-A7D1-F9DE4002A331}" destId="{C9CCDD0D-80F8-4B07-99B0-ACD7B29E7851}" srcOrd="0" destOrd="0" presId="urn:microsoft.com/office/officeart/2005/8/layout/orgChart1"/>
    <dgm:cxn modelId="{3925B954-A0F0-45E8-A117-6230917792C8}" type="presOf" srcId="{431E9EA9-DAED-40D3-992D-254A9ED649D1}" destId="{2B33E9A3-4E73-4A2A-AEB6-192EA183E18E}" srcOrd="0" destOrd="0" presId="urn:microsoft.com/office/officeart/2005/8/layout/orgChart1"/>
    <dgm:cxn modelId="{381A650C-B2B0-495C-B91D-B439938061A5}" type="presOf" srcId="{9B86B9CC-7E5D-4703-917D-1A056D184C2A}" destId="{2E4ACC1E-318E-4671-AEC9-8DE623D037F0}" srcOrd="1" destOrd="0" presId="urn:microsoft.com/office/officeart/2005/8/layout/orgChart1"/>
    <dgm:cxn modelId="{0C10850B-B0F6-48B5-AECD-386BA1FAE67A}" type="presOf" srcId="{1192130B-A4C2-4FDE-880C-E0A894A481CE}" destId="{C7817860-21C7-4CB2-8085-2C40EFA51F55}" srcOrd="1" destOrd="0" presId="urn:microsoft.com/office/officeart/2005/8/layout/orgChart1"/>
    <dgm:cxn modelId="{FB708199-8FAF-4E9E-AE42-86FAABEC6693}" type="presOf" srcId="{CCA63457-A701-4B0C-8482-D266F86227B2}" destId="{51A6674E-CE72-48CC-A9C5-C3648FC03FA0}" srcOrd="0" destOrd="0" presId="urn:microsoft.com/office/officeart/2005/8/layout/orgChart1"/>
    <dgm:cxn modelId="{BBB4C35A-EB80-4217-AF9A-5049658A1F30}" srcId="{3DFAEBA5-CBFE-4AC7-9101-5B0BACBC6474}" destId="{8CFDE4A0-204F-4583-BED1-EF04A431C788}" srcOrd="1" destOrd="0" parTransId="{A2340970-0CE0-4C72-9375-F2B41C9E6D9C}" sibTransId="{4D223535-B4B3-4D1E-9348-8C7003E6A585}"/>
    <dgm:cxn modelId="{A2CDD43A-8260-4502-A7FA-94F8CC3379D7}" type="presOf" srcId="{737B070D-9BEF-4D73-8681-AE88710BB275}" destId="{7B6D1B04-8387-475F-BB44-D9AAF0B03420}" srcOrd="0" destOrd="0" presId="urn:microsoft.com/office/officeart/2005/8/layout/orgChart1"/>
    <dgm:cxn modelId="{78EBD0EF-30E4-489F-A0A5-4A32B4EF21FF}" type="presOf" srcId="{119613A7-11EE-4BEB-99B2-711BEE46C04E}" destId="{84E9B52D-94B3-43CC-B536-46CFD0A630B6}" srcOrd="0" destOrd="0" presId="urn:microsoft.com/office/officeart/2005/8/layout/orgChart1"/>
    <dgm:cxn modelId="{03906C76-9DB7-4DCD-9745-870C6F95992E}" type="presOf" srcId="{4D224C34-5EBA-42A8-BBC1-EDB35D76356A}" destId="{648AE7E4-0EFB-4AE9-BAD5-26FF291B4C35}" srcOrd="0" destOrd="0" presId="urn:microsoft.com/office/officeart/2005/8/layout/orgChart1"/>
    <dgm:cxn modelId="{3B08C390-B735-42B9-99AC-25D80053948B}" type="presOf" srcId="{6D2CA332-29FE-4C30-A4F8-0BA521778395}" destId="{B7634DC5-88ED-4F33-8175-8DCC01B5A919}" srcOrd="0" destOrd="0" presId="urn:microsoft.com/office/officeart/2005/8/layout/orgChart1"/>
    <dgm:cxn modelId="{A92E6D85-7BEC-4212-9D4C-FE16FCECD088}" type="presOf" srcId="{98CD0E7F-C861-4E87-AAEF-BBECA61A84A2}" destId="{F7AFB39E-3311-486F-8BCE-E50BD55179FA}" srcOrd="0" destOrd="0" presId="urn:microsoft.com/office/officeart/2005/8/layout/orgChart1"/>
    <dgm:cxn modelId="{C005AB07-56F2-4563-BB1B-CB556FBF6745}" type="presOf" srcId="{98FBB28D-2725-4CE2-90BA-7AB861302B51}" destId="{9CAF17DF-181B-46E4-8CB7-C550F2A8FB94}" srcOrd="1" destOrd="0" presId="urn:microsoft.com/office/officeart/2005/8/layout/orgChart1"/>
    <dgm:cxn modelId="{DCFA8F14-61B7-4B44-A48C-9460150C5E4C}" type="presOf" srcId="{70FB92E5-8264-4E3D-A0BB-22CA1F1FAA31}" destId="{83D6392C-58D8-40EC-B28E-0692428A1EEB}" srcOrd="1" destOrd="0" presId="urn:microsoft.com/office/officeart/2005/8/layout/orgChart1"/>
    <dgm:cxn modelId="{E1AF2A04-00AB-48BE-BA52-5B713B1FBED5}" srcId="{8CFDE4A0-204F-4583-BED1-EF04A431C788}" destId="{65D8A536-CA56-4ECD-9FAA-8369C81F66C6}" srcOrd="0" destOrd="0" parTransId="{CCA63457-A701-4B0C-8482-D266F86227B2}" sibTransId="{AC7873D9-866C-4BCC-8621-1812C861E5A8}"/>
    <dgm:cxn modelId="{66FF7C8D-CB29-41F1-8E39-7B0717BFBBEC}" type="presOf" srcId="{D035E86E-BDC3-4B7D-8B65-306B5329E725}" destId="{03816CF6-E4E1-40A9-8BC5-381EB4C52E33}" srcOrd="0" destOrd="0" presId="urn:microsoft.com/office/officeart/2005/8/layout/orgChart1"/>
    <dgm:cxn modelId="{102B4DDD-1E2D-4A7A-92EA-83C5035CEDDD}" srcId="{3DFAEBA5-CBFE-4AC7-9101-5B0BACBC6474}" destId="{A99C01D6-A794-4D35-9F61-D52C52C1FD5D}" srcOrd="3" destOrd="0" parTransId="{98CD0E7F-C861-4E87-AAEF-BBECA61A84A2}" sibTransId="{C9AC6188-A387-4B92-A321-2976BF580E0C}"/>
    <dgm:cxn modelId="{93C368E3-4778-418E-8D71-139D230093D5}" type="presOf" srcId="{11E77E2E-308E-4513-B980-8311BFE1215C}" destId="{156A0B25-543E-4B39-BDE9-074217417617}" srcOrd="0" destOrd="0" presId="urn:microsoft.com/office/officeart/2005/8/layout/orgChart1"/>
    <dgm:cxn modelId="{01530363-B4E1-43D2-82E1-7D6436B171B5}" type="presOf" srcId="{8D8E55BE-963D-4281-9B97-DA2A31EE67DF}" destId="{B79FC392-1D74-4CF0-B25C-7E718CEE70F4}" srcOrd="0" destOrd="0" presId="urn:microsoft.com/office/officeart/2005/8/layout/orgChart1"/>
    <dgm:cxn modelId="{F1B66E5B-B131-4722-B4A0-6C8BA2F424D2}" type="presOf" srcId="{D22F9272-725A-4B47-BBC0-AF15AC4CE187}" destId="{99B5836B-FC2B-41ED-AE59-3DAE61BF8D73}" srcOrd="0" destOrd="0" presId="urn:microsoft.com/office/officeart/2005/8/layout/orgChart1"/>
    <dgm:cxn modelId="{3F017C6D-DCA3-45F9-9B0F-0CEA84860E32}" srcId="{70FB92E5-8264-4E3D-A0BB-22CA1F1FAA31}" destId="{03B648D1-7975-436A-A4BE-97408D0B014B}" srcOrd="2" destOrd="0" parTransId="{075B7664-FFB9-40D7-AE70-CBEB81E16DB2}" sibTransId="{CBE007D4-E912-4F47-8490-78EFFFF2688A}"/>
    <dgm:cxn modelId="{9DA1AA59-6C7F-433F-9228-90288EB5B7FB}" type="presOf" srcId="{8CFDE4A0-204F-4583-BED1-EF04A431C788}" destId="{91B4BCE4-F259-4E3C-99F5-54B23D94D9B5}" srcOrd="0" destOrd="0" presId="urn:microsoft.com/office/officeart/2005/8/layout/orgChart1"/>
    <dgm:cxn modelId="{C1837568-B8B7-4620-A741-C740B742D0E6}" type="presOf" srcId="{6D2CA332-29FE-4C30-A4F8-0BA521778395}" destId="{0E0E153D-3088-4648-ADCE-C6843C592921}" srcOrd="1" destOrd="0" presId="urn:microsoft.com/office/officeart/2005/8/layout/orgChart1"/>
    <dgm:cxn modelId="{4C710597-DA74-4C91-B009-C62D9F17D8D6}" type="presOf" srcId="{7DC187FD-0B04-40B4-A35D-1790DAABF71C}" destId="{AAAB6487-068B-45B0-A77A-FE119F5919D4}" srcOrd="0" destOrd="0" presId="urn:microsoft.com/office/officeart/2005/8/layout/orgChart1"/>
    <dgm:cxn modelId="{1BCF7A89-3FC0-482E-BB65-33104000F6AD}" type="presOf" srcId="{D274C443-1D9B-4205-AB69-6F47A9A149CF}" destId="{2CB39D0A-00FB-405B-B9A6-EF41B7BEDF22}" srcOrd="1" destOrd="0" presId="urn:microsoft.com/office/officeart/2005/8/layout/orgChart1"/>
    <dgm:cxn modelId="{E8C0E9D5-411C-4405-B224-1BFD8E3B1C99}" type="presOf" srcId="{B2C4BDF5-FC1E-4FCD-8AB5-5D1EC1F96AED}" destId="{E721B8B0-8B15-4C43-98D9-1E98FEA02C9E}" srcOrd="0" destOrd="0" presId="urn:microsoft.com/office/officeart/2005/8/layout/orgChart1"/>
    <dgm:cxn modelId="{AE966E56-7193-4C0C-8637-0CDA8C7A80E8}" type="presOf" srcId="{9D4DF18C-F98D-41C8-AE88-1F74FC47DFE5}" destId="{A88C3B70-ADA6-4565-90CD-EB26CC8227E0}" srcOrd="1" destOrd="0" presId="urn:microsoft.com/office/officeart/2005/8/layout/orgChart1"/>
    <dgm:cxn modelId="{2C9F45A3-7700-4829-8DE8-1F2925A4177F}" srcId="{4D224C34-5EBA-42A8-BBC1-EDB35D76356A}" destId="{119613A7-11EE-4BEB-99B2-711BEE46C04E}" srcOrd="2" destOrd="0" parTransId="{06AB969E-51F3-4854-9F96-388365EC4D87}" sibTransId="{A7D27865-0C44-42CC-9893-CD85FF3EF565}"/>
    <dgm:cxn modelId="{0FE06D70-7DD8-449A-929E-E31F0B5CAEB0}" type="presOf" srcId="{11C6F8A4-5764-4F6F-8CFE-013A6204033E}" destId="{382A2189-5E18-4E1B-AAC1-CBE333A42C04}" srcOrd="0" destOrd="0" presId="urn:microsoft.com/office/officeart/2005/8/layout/orgChart1"/>
    <dgm:cxn modelId="{3A943BB8-32F4-48F2-AE6C-D8680CD4B000}" type="presOf" srcId="{A99C01D6-A794-4D35-9F61-D52C52C1FD5D}" destId="{65662D82-7D64-4F71-A5E7-E63776512A58}" srcOrd="1" destOrd="0" presId="urn:microsoft.com/office/officeart/2005/8/layout/orgChart1"/>
    <dgm:cxn modelId="{CB92EAFC-6FF2-4CED-8A83-255FC4D4D0C1}" type="presOf" srcId="{3DFAEBA5-CBFE-4AC7-9101-5B0BACBC6474}" destId="{E611B0D1-400E-4866-8CDB-E367A725D775}" srcOrd="1" destOrd="0" presId="urn:microsoft.com/office/officeart/2005/8/layout/orgChart1"/>
    <dgm:cxn modelId="{7A90884D-CBC4-4865-93DB-719C6413A992}" type="presOf" srcId="{65D8A536-CA56-4ECD-9FAA-8369C81F66C6}" destId="{3319B7B8-19DD-46AC-8A98-6D161FADE9B3}" srcOrd="1" destOrd="0" presId="urn:microsoft.com/office/officeart/2005/8/layout/orgChart1"/>
    <dgm:cxn modelId="{AA3285DA-B7D5-466E-A425-05D11D386B3F}" type="presOf" srcId="{568C1C47-4FFF-4CEC-BB98-32FD812BD996}" destId="{03C2C2BD-9CFE-40B6-BDA3-9E42774A996C}" srcOrd="0" destOrd="0" presId="urn:microsoft.com/office/officeart/2005/8/layout/orgChart1"/>
    <dgm:cxn modelId="{907B5B4F-9942-4F28-84B8-9E24A5BC885A}" type="presOf" srcId="{FB41D90F-1684-48C3-B698-56E528CD624C}" destId="{900496AE-35B5-4232-AC7F-E04F283D758E}" srcOrd="1" destOrd="0" presId="urn:microsoft.com/office/officeart/2005/8/layout/orgChart1"/>
    <dgm:cxn modelId="{BD2989FD-732B-4689-9A30-198BD9C27998}" type="presOf" srcId="{AA396761-1646-4723-9F18-C9D373D70721}" destId="{5BDECB9C-284C-4A22-8B95-72996760FAC9}" srcOrd="0" destOrd="0" presId="urn:microsoft.com/office/officeart/2005/8/layout/orgChart1"/>
    <dgm:cxn modelId="{E1D67F6C-FE1E-47B8-863A-BE847DDB7908}" type="presOf" srcId="{FB41D90F-1684-48C3-B698-56E528CD624C}" destId="{BF5BB4A9-C59E-4E59-824B-D1CB5D197C5F}" srcOrd="0" destOrd="0" presId="urn:microsoft.com/office/officeart/2005/8/layout/orgChart1"/>
    <dgm:cxn modelId="{10729A1B-4D91-4189-A9B1-D66C17DF469D}" type="presOf" srcId="{075B7664-FFB9-40D7-AE70-CBEB81E16DB2}" destId="{4D44A368-906C-4988-B6C3-B3F09FAE0E15}" srcOrd="0" destOrd="0" presId="urn:microsoft.com/office/officeart/2005/8/layout/orgChart1"/>
    <dgm:cxn modelId="{679E7525-0AC9-49BD-BAF7-DAFC442305B8}" type="presOf" srcId="{972D5370-8C23-4EE2-8C1A-EF37907E994F}" destId="{FB009433-6B45-4A9B-8E55-73C63AEFA6BF}" srcOrd="0" destOrd="0" presId="urn:microsoft.com/office/officeart/2005/8/layout/orgChart1"/>
    <dgm:cxn modelId="{0C20B78B-0000-4179-A45C-A6A6FADF7331}" type="presOf" srcId="{A2340970-0CE0-4C72-9375-F2B41C9E6D9C}" destId="{17EFF8D8-E851-4737-8876-0306BAD49FD9}" srcOrd="0" destOrd="0" presId="urn:microsoft.com/office/officeart/2005/8/layout/orgChart1"/>
    <dgm:cxn modelId="{D8A5B4D0-FB8A-4C63-8FF5-01B0375CAA60}" type="presOf" srcId="{03B648D1-7975-436A-A4BE-97408D0B014B}" destId="{3B7E5B04-3AE2-4967-B9DE-C07C64DCCAE0}" srcOrd="0" destOrd="0" presId="urn:microsoft.com/office/officeart/2005/8/layout/orgChart1"/>
    <dgm:cxn modelId="{0AAC71B9-829E-462D-A58F-6B817E402B97}" type="presOf" srcId="{2687389B-6E87-44EE-9E74-BC57E91EA7FB}" destId="{411EF199-8BDB-4A5E-9A4B-CD4B9924EFC1}" srcOrd="0" destOrd="0" presId="urn:microsoft.com/office/officeart/2005/8/layout/orgChart1"/>
    <dgm:cxn modelId="{9734CA1D-38B7-4F72-9977-A956DF0ACF6A}" type="presOf" srcId="{8CFDE4A0-204F-4583-BED1-EF04A431C788}" destId="{7BA862B1-B2C5-43B9-A0FB-FF1C0EFE2B23}" srcOrd="1" destOrd="0" presId="urn:microsoft.com/office/officeart/2005/8/layout/orgChart1"/>
    <dgm:cxn modelId="{16E6E609-4F96-4713-AE98-3F6EECF8F77A}" srcId="{70FB92E5-8264-4E3D-A0BB-22CA1F1FAA31}" destId="{88237D95-BDBE-4389-B440-6B4AEFF2D2B5}" srcOrd="1" destOrd="0" parTransId="{AA396761-1646-4723-9F18-C9D373D70721}" sibTransId="{83D1DCBF-C5BF-4858-81EF-ED6D83B770AB}"/>
    <dgm:cxn modelId="{89B4D6A0-2314-468B-8589-0BB6CA3B347A}" srcId="{6D2CA332-29FE-4C30-A4F8-0BA521778395}" destId="{1192130B-A4C2-4FDE-880C-E0A894A481CE}" srcOrd="3" destOrd="0" parTransId="{737B070D-9BEF-4D73-8681-AE88710BB275}" sibTransId="{CAC4B27F-55CC-4A83-915A-F1CA8D161339}"/>
    <dgm:cxn modelId="{E4061DF5-4856-45E4-AC38-DD4577B81C6B}" type="presOf" srcId="{3DFAEBA5-CBFE-4AC7-9101-5B0BACBC6474}" destId="{C1451A96-3FF7-490B-9973-4FB44C97AF51}" srcOrd="0" destOrd="0" presId="urn:microsoft.com/office/officeart/2005/8/layout/orgChart1"/>
    <dgm:cxn modelId="{B1C8A98E-57AE-4E75-9788-4A231B0E4FEA}" type="presOf" srcId="{2400DFAA-A6F6-4134-B0A0-12BC6A4A9758}" destId="{A2DE9022-FA16-4DE8-B2B8-0A7CECB15AB7}" srcOrd="1" destOrd="0" presId="urn:microsoft.com/office/officeart/2005/8/layout/orgChart1"/>
    <dgm:cxn modelId="{02668B26-3530-4CCD-806A-54C1BA74E0FF}" srcId="{E7CE061D-A8A0-4DD9-B8F6-C9AE5062F75A}" destId="{3DFAEBA5-CBFE-4AC7-9101-5B0BACBC6474}" srcOrd="1" destOrd="0" parTransId="{1B53FDDC-791B-49E0-B29C-D6579F57AB86}" sibTransId="{1AC7ECD5-5AEC-4166-8A5E-4DEFA7FB694B}"/>
    <dgm:cxn modelId="{AC9C71E3-01E5-4090-8ADD-EE30CD6A7994}" type="presParOf" srcId="{63533B41-EA93-4B6A-A63C-AAC46F5BD674}" destId="{BA75C24B-21E4-4C11-9E2F-7579C280D0B9}" srcOrd="0" destOrd="0" presId="urn:microsoft.com/office/officeart/2005/8/layout/orgChart1"/>
    <dgm:cxn modelId="{D94038B0-E3E9-46A4-8056-E17D22299418}" type="presParOf" srcId="{BA75C24B-21E4-4C11-9E2F-7579C280D0B9}" destId="{E1C72416-C7A4-4FCD-A135-E6FF53FF1C17}" srcOrd="0" destOrd="0" presId="urn:microsoft.com/office/officeart/2005/8/layout/orgChart1"/>
    <dgm:cxn modelId="{2A862C60-A236-4FC2-972A-7D942CE8EBE4}" type="presParOf" srcId="{E1C72416-C7A4-4FCD-A135-E6FF53FF1C17}" destId="{4295B9C0-028E-4E63-AB01-258D96C91344}" srcOrd="0" destOrd="0" presId="urn:microsoft.com/office/officeart/2005/8/layout/orgChart1"/>
    <dgm:cxn modelId="{D2CA9909-1FD3-49A7-8529-F95C2723EF23}" type="presParOf" srcId="{E1C72416-C7A4-4FCD-A135-E6FF53FF1C17}" destId="{2E4ACC1E-318E-4671-AEC9-8DE623D037F0}" srcOrd="1" destOrd="0" presId="urn:microsoft.com/office/officeart/2005/8/layout/orgChart1"/>
    <dgm:cxn modelId="{69193FA3-ABDD-4D38-A97E-ECEE1DE0EA85}" type="presParOf" srcId="{BA75C24B-21E4-4C11-9E2F-7579C280D0B9}" destId="{66011223-E235-4EA8-A4DC-162818FAA14F}" srcOrd="1" destOrd="0" presId="urn:microsoft.com/office/officeart/2005/8/layout/orgChart1"/>
    <dgm:cxn modelId="{9FA96D06-DA3A-46F1-835B-49C82A468B2D}" type="presParOf" srcId="{BA75C24B-21E4-4C11-9E2F-7579C280D0B9}" destId="{2110D67F-3F94-410C-82A6-4315C5A50608}" srcOrd="2" destOrd="0" presId="urn:microsoft.com/office/officeart/2005/8/layout/orgChart1"/>
    <dgm:cxn modelId="{D154A3A8-D849-4034-A6C3-6A0CAFB9E386}" type="presParOf" srcId="{63533B41-EA93-4B6A-A63C-AAC46F5BD674}" destId="{8145FE1E-4269-4BDB-9AA7-837A7214F96D}" srcOrd="1" destOrd="0" presId="urn:microsoft.com/office/officeart/2005/8/layout/orgChart1"/>
    <dgm:cxn modelId="{986DFB8E-6A97-4E8F-9CAF-A2D9B18BBD53}" type="presParOf" srcId="{8145FE1E-4269-4BDB-9AA7-837A7214F96D}" destId="{4534A88B-E926-4DBB-AD8C-2BF9EC3918FC}" srcOrd="0" destOrd="0" presId="urn:microsoft.com/office/officeart/2005/8/layout/orgChart1"/>
    <dgm:cxn modelId="{91451433-BC07-418F-959E-9D8745A7FF6F}" type="presParOf" srcId="{4534A88B-E926-4DBB-AD8C-2BF9EC3918FC}" destId="{C1451A96-3FF7-490B-9973-4FB44C97AF51}" srcOrd="0" destOrd="0" presId="urn:microsoft.com/office/officeart/2005/8/layout/orgChart1"/>
    <dgm:cxn modelId="{A66C0352-7647-47AF-9C08-D5AD01B9F214}" type="presParOf" srcId="{4534A88B-E926-4DBB-AD8C-2BF9EC3918FC}" destId="{E611B0D1-400E-4866-8CDB-E367A725D775}" srcOrd="1" destOrd="0" presId="urn:microsoft.com/office/officeart/2005/8/layout/orgChart1"/>
    <dgm:cxn modelId="{284DAAA2-461B-4ABF-8F70-3A71D019E869}" type="presParOf" srcId="{8145FE1E-4269-4BDB-9AA7-837A7214F96D}" destId="{4160932D-673B-46F6-B3EA-CF4CB017F900}" srcOrd="1" destOrd="0" presId="urn:microsoft.com/office/officeart/2005/8/layout/orgChart1"/>
    <dgm:cxn modelId="{5D709AC9-8BCD-46B8-B00C-1E60FE7E979B}" type="presParOf" srcId="{4160932D-673B-46F6-B3EA-CF4CB017F900}" destId="{F9A4CDCC-0F6B-4FF5-AFC5-47C15D5401AF}" srcOrd="0" destOrd="0" presId="urn:microsoft.com/office/officeart/2005/8/layout/orgChart1"/>
    <dgm:cxn modelId="{62A0F1B6-C99A-48A9-A5AB-385E94F60EC1}" type="presParOf" srcId="{4160932D-673B-46F6-B3EA-CF4CB017F900}" destId="{9856E29D-AD7C-4BF3-ADE0-BF5C5599DE7C}" srcOrd="1" destOrd="0" presId="urn:microsoft.com/office/officeart/2005/8/layout/orgChart1"/>
    <dgm:cxn modelId="{CCC8ADF9-C8EB-41C1-B580-B5F4F56739B4}" type="presParOf" srcId="{9856E29D-AD7C-4BF3-ADE0-BF5C5599DE7C}" destId="{B0CE459C-8912-48AE-8BCE-4C77211EF3A7}" srcOrd="0" destOrd="0" presId="urn:microsoft.com/office/officeart/2005/8/layout/orgChart1"/>
    <dgm:cxn modelId="{FE262579-D7E4-4060-8750-15446629D1F2}" type="presParOf" srcId="{B0CE459C-8912-48AE-8BCE-4C77211EF3A7}" destId="{CE7559DE-17A3-4E97-BBFB-8CF755011851}" srcOrd="0" destOrd="0" presId="urn:microsoft.com/office/officeart/2005/8/layout/orgChart1"/>
    <dgm:cxn modelId="{88875191-6A4E-4C46-9EEE-08EE874CF2E0}" type="presParOf" srcId="{B0CE459C-8912-48AE-8BCE-4C77211EF3A7}" destId="{83D6392C-58D8-40EC-B28E-0692428A1EEB}" srcOrd="1" destOrd="0" presId="urn:microsoft.com/office/officeart/2005/8/layout/orgChart1"/>
    <dgm:cxn modelId="{1E687754-25CB-42F9-AF26-A0CB4999F62F}" type="presParOf" srcId="{9856E29D-AD7C-4BF3-ADE0-BF5C5599DE7C}" destId="{3BBDE4F5-07C0-474B-9FFD-E8E70EDF05ED}" srcOrd="1" destOrd="0" presId="urn:microsoft.com/office/officeart/2005/8/layout/orgChart1"/>
    <dgm:cxn modelId="{336CD6DA-B810-4A4B-8989-E4847E15DEDE}" type="presParOf" srcId="{3BBDE4F5-07C0-474B-9FFD-E8E70EDF05ED}" destId="{411EF199-8BDB-4A5E-9A4B-CD4B9924EFC1}" srcOrd="0" destOrd="0" presId="urn:microsoft.com/office/officeart/2005/8/layout/orgChart1"/>
    <dgm:cxn modelId="{FEC703D2-B95D-49C4-91A5-DC98368179E5}" type="presParOf" srcId="{3BBDE4F5-07C0-474B-9FFD-E8E70EDF05ED}" destId="{91524FF2-19F9-400A-B8E3-4B9659391E73}" srcOrd="1" destOrd="0" presId="urn:microsoft.com/office/officeart/2005/8/layout/orgChart1"/>
    <dgm:cxn modelId="{120BAA7B-5039-4FF3-9115-9A27AA6D4EB7}" type="presParOf" srcId="{91524FF2-19F9-400A-B8E3-4B9659391E73}" destId="{F75B8E57-433C-42F7-BAB7-785B3CC333AC}" srcOrd="0" destOrd="0" presId="urn:microsoft.com/office/officeart/2005/8/layout/orgChart1"/>
    <dgm:cxn modelId="{A702E38F-0047-44A8-AB66-43429806E13E}" type="presParOf" srcId="{F75B8E57-433C-42F7-BAB7-785B3CC333AC}" destId="{E721B8B0-8B15-4C43-98D9-1E98FEA02C9E}" srcOrd="0" destOrd="0" presId="urn:microsoft.com/office/officeart/2005/8/layout/orgChart1"/>
    <dgm:cxn modelId="{4C7B4268-C1E0-4A80-AD96-169F2CAD4927}" type="presParOf" srcId="{F75B8E57-433C-42F7-BAB7-785B3CC333AC}" destId="{9603A851-BB7F-4FE9-81E8-B5EE528E1415}" srcOrd="1" destOrd="0" presId="urn:microsoft.com/office/officeart/2005/8/layout/orgChart1"/>
    <dgm:cxn modelId="{BCE93BBF-BA05-4AD5-8AB4-24BF0C3C8B16}" type="presParOf" srcId="{91524FF2-19F9-400A-B8E3-4B9659391E73}" destId="{FB771CD2-A321-472F-BD8B-612B6A0C3543}" srcOrd="1" destOrd="0" presId="urn:microsoft.com/office/officeart/2005/8/layout/orgChart1"/>
    <dgm:cxn modelId="{BB015308-290C-4682-82EF-64915A3E52A5}" type="presParOf" srcId="{91524FF2-19F9-400A-B8E3-4B9659391E73}" destId="{53A50E34-DD1D-49DA-8275-A2CD42E34D51}" srcOrd="2" destOrd="0" presId="urn:microsoft.com/office/officeart/2005/8/layout/orgChart1"/>
    <dgm:cxn modelId="{F1BE3F68-2BE7-4C0B-A3D3-744BC1A732DF}" type="presParOf" srcId="{3BBDE4F5-07C0-474B-9FFD-E8E70EDF05ED}" destId="{5BDECB9C-284C-4A22-8B95-72996760FAC9}" srcOrd="2" destOrd="0" presId="urn:microsoft.com/office/officeart/2005/8/layout/orgChart1"/>
    <dgm:cxn modelId="{FD110516-0496-4A5E-A595-25B4BCF806BF}" type="presParOf" srcId="{3BBDE4F5-07C0-474B-9FFD-E8E70EDF05ED}" destId="{DEFC4075-11FB-4CB3-88DA-A1A38FF9B4CB}" srcOrd="3" destOrd="0" presId="urn:microsoft.com/office/officeart/2005/8/layout/orgChart1"/>
    <dgm:cxn modelId="{54F7A1B3-ADDC-495B-B867-004D6B16BD6F}" type="presParOf" srcId="{DEFC4075-11FB-4CB3-88DA-A1A38FF9B4CB}" destId="{93624919-59DD-4201-9A4D-04701A3A5748}" srcOrd="0" destOrd="0" presId="urn:microsoft.com/office/officeart/2005/8/layout/orgChart1"/>
    <dgm:cxn modelId="{E5863791-3DF0-484F-9EB7-265A9F41576B}" type="presParOf" srcId="{93624919-59DD-4201-9A4D-04701A3A5748}" destId="{71850F7F-84E2-4F19-8766-3C76657E8D2D}" srcOrd="0" destOrd="0" presId="urn:microsoft.com/office/officeart/2005/8/layout/orgChart1"/>
    <dgm:cxn modelId="{3B27276E-3E2C-49C5-A10D-0253E4DC9381}" type="presParOf" srcId="{93624919-59DD-4201-9A4D-04701A3A5748}" destId="{77278D1D-99A2-47F6-9BCD-BE0D58F8221E}" srcOrd="1" destOrd="0" presId="urn:microsoft.com/office/officeart/2005/8/layout/orgChart1"/>
    <dgm:cxn modelId="{D9E45559-7163-4EE2-9F91-9210E2E35CF4}" type="presParOf" srcId="{DEFC4075-11FB-4CB3-88DA-A1A38FF9B4CB}" destId="{8D417D73-F8EA-4C84-A6BE-5FD322EF56F2}" srcOrd="1" destOrd="0" presId="urn:microsoft.com/office/officeart/2005/8/layout/orgChart1"/>
    <dgm:cxn modelId="{54AD8789-05AB-4336-9C91-A332DD6FAF89}" type="presParOf" srcId="{8D417D73-F8EA-4C84-A6BE-5FD322EF56F2}" destId="{75212B4E-0984-4BCE-8C73-1288479484D4}" srcOrd="0" destOrd="0" presId="urn:microsoft.com/office/officeart/2005/8/layout/orgChart1"/>
    <dgm:cxn modelId="{817060ED-54A8-4560-A8FF-F6B317ABE3C2}" type="presParOf" srcId="{8D417D73-F8EA-4C84-A6BE-5FD322EF56F2}" destId="{46541D8C-D93B-4927-AF85-638C4443C03E}" srcOrd="1" destOrd="0" presId="urn:microsoft.com/office/officeart/2005/8/layout/orgChart1"/>
    <dgm:cxn modelId="{4942EB10-1072-4485-9B41-2F9FC45F4D55}" type="presParOf" srcId="{46541D8C-D93B-4927-AF85-638C4443C03E}" destId="{4EE60D7F-61F6-42FD-8D3C-C0E87E4435EE}" srcOrd="0" destOrd="0" presId="urn:microsoft.com/office/officeart/2005/8/layout/orgChart1"/>
    <dgm:cxn modelId="{51F747D1-C5FD-424C-9EB4-18E5E2385018}" type="presParOf" srcId="{4EE60D7F-61F6-42FD-8D3C-C0E87E4435EE}" destId="{BFBC57CE-9BE6-4D74-A66F-C4B662D56767}" srcOrd="0" destOrd="0" presId="urn:microsoft.com/office/officeart/2005/8/layout/orgChart1"/>
    <dgm:cxn modelId="{166F3F42-6366-4D08-83D6-AF749DAB16FE}" type="presParOf" srcId="{4EE60D7F-61F6-42FD-8D3C-C0E87E4435EE}" destId="{2CB39D0A-00FB-405B-B9A6-EF41B7BEDF22}" srcOrd="1" destOrd="0" presId="urn:microsoft.com/office/officeart/2005/8/layout/orgChart1"/>
    <dgm:cxn modelId="{F2FDF6A1-6C84-422F-BC5C-A683E2BDAC72}" type="presParOf" srcId="{46541D8C-D93B-4927-AF85-638C4443C03E}" destId="{60E97B66-1B5E-4486-A38F-E0DD93CC6D00}" srcOrd="1" destOrd="0" presId="urn:microsoft.com/office/officeart/2005/8/layout/orgChart1"/>
    <dgm:cxn modelId="{39F13995-A51E-4E1C-B3F3-1C4B28A61CEC}" type="presParOf" srcId="{46541D8C-D93B-4927-AF85-638C4443C03E}" destId="{3742FD9D-8F91-4EDC-BA3B-11C9271AD337}" srcOrd="2" destOrd="0" presId="urn:microsoft.com/office/officeart/2005/8/layout/orgChart1"/>
    <dgm:cxn modelId="{87B5E76C-6E1A-4672-A3E5-E64530EFB7C2}" type="presParOf" srcId="{DEFC4075-11FB-4CB3-88DA-A1A38FF9B4CB}" destId="{79027122-2A91-4D50-9144-B31C523E1D5C}" srcOrd="2" destOrd="0" presId="urn:microsoft.com/office/officeart/2005/8/layout/orgChart1"/>
    <dgm:cxn modelId="{0A60DD27-42DB-4B06-8E38-022AA80CCCEC}" type="presParOf" srcId="{3BBDE4F5-07C0-474B-9FFD-E8E70EDF05ED}" destId="{4D44A368-906C-4988-B6C3-B3F09FAE0E15}" srcOrd="4" destOrd="0" presId="urn:microsoft.com/office/officeart/2005/8/layout/orgChart1"/>
    <dgm:cxn modelId="{A5B751C1-D9D5-4954-8DD2-FE7CDB1B5B16}" type="presParOf" srcId="{3BBDE4F5-07C0-474B-9FFD-E8E70EDF05ED}" destId="{6ABF861E-5630-4B60-8396-28BD8C646CB4}" srcOrd="5" destOrd="0" presId="urn:microsoft.com/office/officeart/2005/8/layout/orgChart1"/>
    <dgm:cxn modelId="{E41B618D-BF8E-4AB9-9B07-CDE4CA3DBF32}" type="presParOf" srcId="{6ABF861E-5630-4B60-8396-28BD8C646CB4}" destId="{8696639F-14EC-48DB-8323-C39498C94393}" srcOrd="0" destOrd="0" presId="urn:microsoft.com/office/officeart/2005/8/layout/orgChart1"/>
    <dgm:cxn modelId="{F433067B-B0D9-4EFA-BF33-EFDE1D607BB6}" type="presParOf" srcId="{8696639F-14EC-48DB-8323-C39498C94393}" destId="{3B7E5B04-3AE2-4967-B9DE-C07C64DCCAE0}" srcOrd="0" destOrd="0" presId="urn:microsoft.com/office/officeart/2005/8/layout/orgChart1"/>
    <dgm:cxn modelId="{B9B9767F-967D-42A3-B8E1-5B009A8ADB96}" type="presParOf" srcId="{8696639F-14EC-48DB-8323-C39498C94393}" destId="{F83F3EF9-C7C8-496A-A155-FD4EE384064F}" srcOrd="1" destOrd="0" presId="urn:microsoft.com/office/officeart/2005/8/layout/orgChart1"/>
    <dgm:cxn modelId="{678113B0-B9A8-4DA9-B538-3CFEDDA2AC9E}" type="presParOf" srcId="{6ABF861E-5630-4B60-8396-28BD8C646CB4}" destId="{3B996C0E-C24B-44A5-AAAF-0CE9258B4E96}" srcOrd="1" destOrd="0" presId="urn:microsoft.com/office/officeart/2005/8/layout/orgChart1"/>
    <dgm:cxn modelId="{DB0FE545-020C-4D62-BE86-26E758C4C608}" type="presParOf" srcId="{3B996C0E-C24B-44A5-AAAF-0CE9258B4E96}" destId="{156A0B25-543E-4B39-BDE9-074217417617}" srcOrd="0" destOrd="0" presId="urn:microsoft.com/office/officeart/2005/8/layout/orgChart1"/>
    <dgm:cxn modelId="{48CF328A-9273-4B4F-BB3D-B406BF69E310}" type="presParOf" srcId="{3B996C0E-C24B-44A5-AAAF-0CE9258B4E96}" destId="{1DD38786-CED1-4DFA-B6F1-A72E100B6F4D}" srcOrd="1" destOrd="0" presId="urn:microsoft.com/office/officeart/2005/8/layout/orgChart1"/>
    <dgm:cxn modelId="{0B3C6275-D5E5-441E-AD3E-23E160BB28CE}" type="presParOf" srcId="{1DD38786-CED1-4DFA-B6F1-A72E100B6F4D}" destId="{B5EC795E-221B-4B37-9997-3D15135E1066}" srcOrd="0" destOrd="0" presId="urn:microsoft.com/office/officeart/2005/8/layout/orgChart1"/>
    <dgm:cxn modelId="{47997795-761D-4B13-A751-BA1AD4697756}" type="presParOf" srcId="{B5EC795E-221B-4B37-9997-3D15135E1066}" destId="{2B33E9A3-4E73-4A2A-AEB6-192EA183E18E}" srcOrd="0" destOrd="0" presId="urn:microsoft.com/office/officeart/2005/8/layout/orgChart1"/>
    <dgm:cxn modelId="{CCD9E388-93E6-4FB2-927B-9533AC519953}" type="presParOf" srcId="{B5EC795E-221B-4B37-9997-3D15135E1066}" destId="{4C25E58C-06D7-490D-A94B-A3E1D1506F74}" srcOrd="1" destOrd="0" presId="urn:microsoft.com/office/officeart/2005/8/layout/orgChart1"/>
    <dgm:cxn modelId="{25A52E8D-9764-44C1-8E6E-D0709B494062}" type="presParOf" srcId="{1DD38786-CED1-4DFA-B6F1-A72E100B6F4D}" destId="{34CFF9C8-2769-47B6-B5BE-8D4E7CC4D14C}" srcOrd="1" destOrd="0" presId="urn:microsoft.com/office/officeart/2005/8/layout/orgChart1"/>
    <dgm:cxn modelId="{F0BA18E6-3467-4C9E-B0EC-5A4040F63FDD}" type="presParOf" srcId="{1DD38786-CED1-4DFA-B6F1-A72E100B6F4D}" destId="{3FF61473-1179-46F9-884D-5AC1C0C54FE5}" srcOrd="2" destOrd="0" presId="urn:microsoft.com/office/officeart/2005/8/layout/orgChart1"/>
    <dgm:cxn modelId="{3C2A4736-3CE2-4D02-918D-D140BC0EC7E0}" type="presParOf" srcId="{6ABF861E-5630-4B60-8396-28BD8C646CB4}" destId="{01CEBA8A-F0D6-4A20-B7E6-91614452A6E3}" srcOrd="2" destOrd="0" presId="urn:microsoft.com/office/officeart/2005/8/layout/orgChart1"/>
    <dgm:cxn modelId="{352B621A-7E0C-4F17-9A6E-55FAD8065ADA}" type="presParOf" srcId="{9856E29D-AD7C-4BF3-ADE0-BF5C5599DE7C}" destId="{294F5372-B6F9-4E87-9948-543D800C0704}" srcOrd="2" destOrd="0" presId="urn:microsoft.com/office/officeart/2005/8/layout/orgChart1"/>
    <dgm:cxn modelId="{5D503EB3-5BC6-4F8C-ADA6-DBFE868B28D4}" type="presParOf" srcId="{4160932D-673B-46F6-B3EA-CF4CB017F900}" destId="{17EFF8D8-E851-4737-8876-0306BAD49FD9}" srcOrd="2" destOrd="0" presId="urn:microsoft.com/office/officeart/2005/8/layout/orgChart1"/>
    <dgm:cxn modelId="{8E0AB5D9-2FA7-4BFC-B23F-E1672CFA38EA}" type="presParOf" srcId="{4160932D-673B-46F6-B3EA-CF4CB017F900}" destId="{866A5DD6-6703-4764-9A9C-89E2A829ED9A}" srcOrd="3" destOrd="0" presId="urn:microsoft.com/office/officeart/2005/8/layout/orgChart1"/>
    <dgm:cxn modelId="{CD9EC311-8E46-4B85-A1B1-9550438C2BEE}" type="presParOf" srcId="{866A5DD6-6703-4764-9A9C-89E2A829ED9A}" destId="{63695D85-3220-4D42-969E-7D7D59C69760}" srcOrd="0" destOrd="0" presId="urn:microsoft.com/office/officeart/2005/8/layout/orgChart1"/>
    <dgm:cxn modelId="{1E8B6612-86AA-45F2-8360-8208D4C30620}" type="presParOf" srcId="{63695D85-3220-4D42-969E-7D7D59C69760}" destId="{91B4BCE4-F259-4E3C-99F5-54B23D94D9B5}" srcOrd="0" destOrd="0" presId="urn:microsoft.com/office/officeart/2005/8/layout/orgChart1"/>
    <dgm:cxn modelId="{268B0422-6AA8-4B1B-AB01-738B53D1D62C}" type="presParOf" srcId="{63695D85-3220-4D42-969E-7D7D59C69760}" destId="{7BA862B1-B2C5-43B9-A0FB-FF1C0EFE2B23}" srcOrd="1" destOrd="0" presId="urn:microsoft.com/office/officeart/2005/8/layout/orgChart1"/>
    <dgm:cxn modelId="{5F9EA446-5C69-491E-BB16-7EB227B51289}" type="presParOf" srcId="{866A5DD6-6703-4764-9A9C-89E2A829ED9A}" destId="{5C357944-5086-46B7-A5EC-25D7B9B5DEB3}" srcOrd="1" destOrd="0" presId="urn:microsoft.com/office/officeart/2005/8/layout/orgChart1"/>
    <dgm:cxn modelId="{8708744C-BF88-428B-8F6A-FF2D2E945035}" type="presParOf" srcId="{5C357944-5086-46B7-A5EC-25D7B9B5DEB3}" destId="{51A6674E-CE72-48CC-A9C5-C3648FC03FA0}" srcOrd="0" destOrd="0" presId="urn:microsoft.com/office/officeart/2005/8/layout/orgChart1"/>
    <dgm:cxn modelId="{82879E71-4313-4BBE-B2E1-9F5A1748E3B4}" type="presParOf" srcId="{5C357944-5086-46B7-A5EC-25D7B9B5DEB3}" destId="{0D8DE885-E5EE-4513-B14C-B64F6F36327E}" srcOrd="1" destOrd="0" presId="urn:microsoft.com/office/officeart/2005/8/layout/orgChart1"/>
    <dgm:cxn modelId="{07307E6E-51F0-477F-A917-E9C1B22C36FE}" type="presParOf" srcId="{0D8DE885-E5EE-4513-B14C-B64F6F36327E}" destId="{BF44227A-76C8-43B3-A2FD-5EBAB2FA52DC}" srcOrd="0" destOrd="0" presId="urn:microsoft.com/office/officeart/2005/8/layout/orgChart1"/>
    <dgm:cxn modelId="{F5A65F77-F467-40B2-871A-9153AD537B03}" type="presParOf" srcId="{BF44227A-76C8-43B3-A2FD-5EBAB2FA52DC}" destId="{047DB291-0B52-4669-B6EB-176AF1C086F7}" srcOrd="0" destOrd="0" presId="urn:microsoft.com/office/officeart/2005/8/layout/orgChart1"/>
    <dgm:cxn modelId="{84EFD518-264C-4D62-A72C-FEFE0D74E97C}" type="presParOf" srcId="{BF44227A-76C8-43B3-A2FD-5EBAB2FA52DC}" destId="{3319B7B8-19DD-46AC-8A98-6D161FADE9B3}" srcOrd="1" destOrd="0" presId="urn:microsoft.com/office/officeart/2005/8/layout/orgChart1"/>
    <dgm:cxn modelId="{61E22AC5-4C60-48E4-B4B5-657507E9FC1C}" type="presParOf" srcId="{0D8DE885-E5EE-4513-B14C-B64F6F36327E}" destId="{495C4B15-6C50-43E9-98BB-53F527FE1AE3}" srcOrd="1" destOrd="0" presId="urn:microsoft.com/office/officeart/2005/8/layout/orgChart1"/>
    <dgm:cxn modelId="{1BF7514A-4DA7-4591-AE4E-B89CECF88A23}" type="presParOf" srcId="{0D8DE885-E5EE-4513-B14C-B64F6F36327E}" destId="{B71595CF-B48C-4B98-A9F8-4081E19AD7BD}" srcOrd="2" destOrd="0" presId="urn:microsoft.com/office/officeart/2005/8/layout/orgChart1"/>
    <dgm:cxn modelId="{99EA3CF5-94DA-4962-BD84-1FBE8F3D0018}" type="presParOf" srcId="{866A5DD6-6703-4764-9A9C-89E2A829ED9A}" destId="{B0129295-1B57-4E1A-844F-997CB6A79661}" srcOrd="2" destOrd="0" presId="urn:microsoft.com/office/officeart/2005/8/layout/orgChart1"/>
    <dgm:cxn modelId="{CA0D9EEE-2BA1-45B5-ACA9-B5A1B095B894}" type="presParOf" srcId="{4160932D-673B-46F6-B3EA-CF4CB017F900}" destId="{B0E68B7B-CDF3-48AE-A564-78561439B6D7}" srcOrd="4" destOrd="0" presId="urn:microsoft.com/office/officeart/2005/8/layout/orgChart1"/>
    <dgm:cxn modelId="{0BDEAD6D-9C48-4CD4-A82D-25997B6E0853}" type="presParOf" srcId="{4160932D-673B-46F6-B3EA-CF4CB017F900}" destId="{B349F868-AE3D-4BD1-B012-2446AB810A00}" srcOrd="5" destOrd="0" presId="urn:microsoft.com/office/officeart/2005/8/layout/orgChart1"/>
    <dgm:cxn modelId="{12937BCF-0590-4552-8B93-FB5745DD13B6}" type="presParOf" srcId="{B349F868-AE3D-4BD1-B012-2446AB810A00}" destId="{838789C7-FC0B-4C1B-BB43-41C2373ED06B}" srcOrd="0" destOrd="0" presId="urn:microsoft.com/office/officeart/2005/8/layout/orgChart1"/>
    <dgm:cxn modelId="{D040D5FF-1E10-4001-81F8-DED8B6497363}" type="presParOf" srcId="{838789C7-FC0B-4C1B-BB43-41C2373ED06B}" destId="{B7634DC5-88ED-4F33-8175-8DCC01B5A919}" srcOrd="0" destOrd="0" presId="urn:microsoft.com/office/officeart/2005/8/layout/orgChart1"/>
    <dgm:cxn modelId="{51CA04B9-1B56-47FC-8A96-8E2F65761BFD}" type="presParOf" srcId="{838789C7-FC0B-4C1B-BB43-41C2373ED06B}" destId="{0E0E153D-3088-4648-ADCE-C6843C592921}" srcOrd="1" destOrd="0" presId="urn:microsoft.com/office/officeart/2005/8/layout/orgChart1"/>
    <dgm:cxn modelId="{A4EC3CC4-F908-4FB2-BD6B-6974CDCAE045}" type="presParOf" srcId="{B349F868-AE3D-4BD1-B012-2446AB810A00}" destId="{CFEF80F7-0614-4EAB-B7DD-D6ADE7381EF6}" srcOrd="1" destOrd="0" presId="urn:microsoft.com/office/officeart/2005/8/layout/orgChart1"/>
    <dgm:cxn modelId="{B6317855-4DDB-4FBE-8A0B-D222B91420CC}" type="presParOf" srcId="{CFEF80F7-0614-4EAB-B7DD-D6ADE7381EF6}" destId="{CACD6DFD-91E5-476E-867D-7C7748A60680}" srcOrd="0" destOrd="0" presId="urn:microsoft.com/office/officeart/2005/8/layout/orgChart1"/>
    <dgm:cxn modelId="{81EC7E48-4A38-4CAD-A643-17A688B802B8}" type="presParOf" srcId="{CFEF80F7-0614-4EAB-B7DD-D6ADE7381EF6}" destId="{5E73E5A4-B8E3-4BB8-99D9-E5E55D1ABEFF}" srcOrd="1" destOrd="0" presId="urn:microsoft.com/office/officeart/2005/8/layout/orgChart1"/>
    <dgm:cxn modelId="{8FBB8880-6D69-40A7-A062-C005B7BC7B6D}" type="presParOf" srcId="{5E73E5A4-B8E3-4BB8-99D9-E5E55D1ABEFF}" destId="{6D6B3DF4-C3F2-422B-9794-F5988778DF7B}" srcOrd="0" destOrd="0" presId="urn:microsoft.com/office/officeart/2005/8/layout/orgChart1"/>
    <dgm:cxn modelId="{C547AAD4-E59F-49C4-A7DD-A7DE81A2ADFF}" type="presParOf" srcId="{6D6B3DF4-C3F2-422B-9794-F5988778DF7B}" destId="{7AB13D12-4296-4E7B-A8E1-29672F89EC92}" srcOrd="0" destOrd="0" presId="urn:microsoft.com/office/officeart/2005/8/layout/orgChart1"/>
    <dgm:cxn modelId="{F8F4C5FC-03D6-4959-A977-F58A3EA4FFFA}" type="presParOf" srcId="{6D6B3DF4-C3F2-422B-9794-F5988778DF7B}" destId="{D6BF318A-A224-4D75-AB71-8473468DAB4F}" srcOrd="1" destOrd="0" presId="urn:microsoft.com/office/officeart/2005/8/layout/orgChart1"/>
    <dgm:cxn modelId="{1741513C-0DDE-444A-8ADB-5A2E926911BD}" type="presParOf" srcId="{5E73E5A4-B8E3-4BB8-99D9-E5E55D1ABEFF}" destId="{8E2A9579-BFE9-4373-8328-37B7DCC16CC1}" srcOrd="1" destOrd="0" presId="urn:microsoft.com/office/officeart/2005/8/layout/orgChart1"/>
    <dgm:cxn modelId="{BABA1534-E7E0-4EB5-BCF4-4997D9724DFB}" type="presParOf" srcId="{5E73E5A4-B8E3-4BB8-99D9-E5E55D1ABEFF}" destId="{C75578D0-DF7D-4DFF-ADBE-E6FAFFF51EDC}" srcOrd="2" destOrd="0" presId="urn:microsoft.com/office/officeart/2005/8/layout/orgChart1"/>
    <dgm:cxn modelId="{EAE8304A-0936-4AAC-861D-F8D731D9F89E}" type="presParOf" srcId="{CFEF80F7-0614-4EAB-B7DD-D6ADE7381EF6}" destId="{AAAB6487-068B-45B0-A77A-FE119F5919D4}" srcOrd="2" destOrd="0" presId="urn:microsoft.com/office/officeart/2005/8/layout/orgChart1"/>
    <dgm:cxn modelId="{5509895F-CC3A-446D-9051-C7152B442CB8}" type="presParOf" srcId="{CFEF80F7-0614-4EAB-B7DD-D6ADE7381EF6}" destId="{BEC4124D-DC4C-485C-9588-E3AAB788D287}" srcOrd="3" destOrd="0" presId="urn:microsoft.com/office/officeart/2005/8/layout/orgChart1"/>
    <dgm:cxn modelId="{D5AFA50E-18AE-4A7B-B8E5-0D89157F3AC2}" type="presParOf" srcId="{BEC4124D-DC4C-485C-9588-E3AAB788D287}" destId="{09D14E83-132A-470A-AC83-B39BCA416CAC}" srcOrd="0" destOrd="0" presId="urn:microsoft.com/office/officeart/2005/8/layout/orgChart1"/>
    <dgm:cxn modelId="{4F6B8829-844D-456A-9CA6-5EBC561C19F4}" type="presParOf" srcId="{09D14E83-132A-470A-AC83-B39BCA416CAC}" destId="{03C2C2BD-9CFE-40B6-BDA3-9E42774A996C}" srcOrd="0" destOrd="0" presId="urn:microsoft.com/office/officeart/2005/8/layout/orgChart1"/>
    <dgm:cxn modelId="{9349C33A-096E-4194-8A63-50856002773A}" type="presParOf" srcId="{09D14E83-132A-470A-AC83-B39BCA416CAC}" destId="{8A4A15D8-D624-4528-AC36-D14878A9E4F4}" srcOrd="1" destOrd="0" presId="urn:microsoft.com/office/officeart/2005/8/layout/orgChart1"/>
    <dgm:cxn modelId="{CA1A6E61-A36A-42E2-85FD-38B858FF6119}" type="presParOf" srcId="{BEC4124D-DC4C-485C-9588-E3AAB788D287}" destId="{200F8092-AAF2-439C-86E8-900D36C8A629}" srcOrd="1" destOrd="0" presId="urn:microsoft.com/office/officeart/2005/8/layout/orgChart1"/>
    <dgm:cxn modelId="{B177F527-A769-4741-B2D8-BF615BE3175F}" type="presParOf" srcId="{BEC4124D-DC4C-485C-9588-E3AAB788D287}" destId="{E6379D62-C4F0-47EE-81EC-9F3226E9160F}" srcOrd="2" destOrd="0" presId="urn:microsoft.com/office/officeart/2005/8/layout/orgChart1"/>
    <dgm:cxn modelId="{30054847-AA2E-4EAD-92D5-C29845F640C8}" type="presParOf" srcId="{CFEF80F7-0614-4EAB-B7DD-D6ADE7381EF6}" destId="{B79FC392-1D74-4CF0-B25C-7E718CEE70F4}" srcOrd="4" destOrd="0" presId="urn:microsoft.com/office/officeart/2005/8/layout/orgChart1"/>
    <dgm:cxn modelId="{521AE7F0-645E-471B-ABE9-C87CD61FDC0D}" type="presParOf" srcId="{CFEF80F7-0614-4EAB-B7DD-D6ADE7381EF6}" destId="{D5D6A963-5E07-41B3-9B3B-7C9B8195C88D}" srcOrd="5" destOrd="0" presId="urn:microsoft.com/office/officeart/2005/8/layout/orgChart1"/>
    <dgm:cxn modelId="{A33250FC-1AD7-4994-B187-636F3A25C4E2}" type="presParOf" srcId="{D5D6A963-5E07-41B3-9B3B-7C9B8195C88D}" destId="{4D669277-ACB7-4625-A6CF-539DFF5ECE36}" srcOrd="0" destOrd="0" presId="urn:microsoft.com/office/officeart/2005/8/layout/orgChart1"/>
    <dgm:cxn modelId="{45E41258-4723-4EE8-9D86-09F089D4BA06}" type="presParOf" srcId="{4D669277-ACB7-4625-A6CF-539DFF5ECE36}" destId="{C9CCDD0D-80F8-4B07-99B0-ACD7B29E7851}" srcOrd="0" destOrd="0" presId="urn:microsoft.com/office/officeart/2005/8/layout/orgChart1"/>
    <dgm:cxn modelId="{0D43D46F-C1D5-4D16-847D-F92F44FA7EE7}" type="presParOf" srcId="{4D669277-ACB7-4625-A6CF-539DFF5ECE36}" destId="{58553F0B-0718-4A0D-B2EA-49FEBD41DA09}" srcOrd="1" destOrd="0" presId="urn:microsoft.com/office/officeart/2005/8/layout/orgChart1"/>
    <dgm:cxn modelId="{44CCA000-2E90-4C06-A385-07BE8B88E0F6}" type="presParOf" srcId="{D5D6A963-5E07-41B3-9B3B-7C9B8195C88D}" destId="{B61527DA-54B6-4E30-81BB-86C7863F5892}" srcOrd="1" destOrd="0" presId="urn:microsoft.com/office/officeart/2005/8/layout/orgChart1"/>
    <dgm:cxn modelId="{1F1F82C0-EF3F-46EA-BAD0-6B3898C0A4C1}" type="presParOf" srcId="{D5D6A963-5E07-41B3-9B3B-7C9B8195C88D}" destId="{683AD04B-58E6-408A-AD72-FD5B0C143FE6}" srcOrd="2" destOrd="0" presId="urn:microsoft.com/office/officeart/2005/8/layout/orgChart1"/>
    <dgm:cxn modelId="{AAD792B7-5C8D-4278-A138-A1328F728EB7}" type="presParOf" srcId="{CFEF80F7-0614-4EAB-B7DD-D6ADE7381EF6}" destId="{7B6D1B04-8387-475F-BB44-D9AAF0B03420}" srcOrd="6" destOrd="0" presId="urn:microsoft.com/office/officeart/2005/8/layout/orgChart1"/>
    <dgm:cxn modelId="{1F4522DC-CFEE-4BF0-8D90-5929101A19AD}" type="presParOf" srcId="{CFEF80F7-0614-4EAB-B7DD-D6ADE7381EF6}" destId="{F80EDD76-89FD-4654-8625-124F3E7CA918}" srcOrd="7" destOrd="0" presId="urn:microsoft.com/office/officeart/2005/8/layout/orgChart1"/>
    <dgm:cxn modelId="{1525E2B2-670A-4595-8E0B-DB3C0F8B4641}" type="presParOf" srcId="{F80EDD76-89FD-4654-8625-124F3E7CA918}" destId="{FE1E2508-34F9-4556-8492-4E4743C3DE91}" srcOrd="0" destOrd="0" presId="urn:microsoft.com/office/officeart/2005/8/layout/orgChart1"/>
    <dgm:cxn modelId="{FC7C6D78-FE96-41D0-9BC0-FED1A3F36CB6}" type="presParOf" srcId="{FE1E2508-34F9-4556-8492-4E4743C3DE91}" destId="{9618C043-77D2-40F9-8718-0D5F2699F9F0}" srcOrd="0" destOrd="0" presId="urn:microsoft.com/office/officeart/2005/8/layout/orgChart1"/>
    <dgm:cxn modelId="{FD321870-738B-4E3B-9C46-D7C94708EFF0}" type="presParOf" srcId="{FE1E2508-34F9-4556-8492-4E4743C3DE91}" destId="{C7817860-21C7-4CB2-8085-2C40EFA51F55}" srcOrd="1" destOrd="0" presId="urn:microsoft.com/office/officeart/2005/8/layout/orgChart1"/>
    <dgm:cxn modelId="{9D56670F-8049-44E5-B830-086219BDBDEB}" type="presParOf" srcId="{F80EDD76-89FD-4654-8625-124F3E7CA918}" destId="{297380CF-AAC3-4E4B-BA8E-229068859A10}" srcOrd="1" destOrd="0" presId="urn:microsoft.com/office/officeart/2005/8/layout/orgChart1"/>
    <dgm:cxn modelId="{5F7AD309-3185-4A65-960E-8B80DC3662AA}" type="presParOf" srcId="{F80EDD76-89FD-4654-8625-124F3E7CA918}" destId="{6867BD4C-0AED-4C98-AEFD-F1238FCD7E67}" srcOrd="2" destOrd="0" presId="urn:microsoft.com/office/officeart/2005/8/layout/orgChart1"/>
    <dgm:cxn modelId="{D4584318-A3C4-46E8-A47C-9E3391170F3E}" type="presParOf" srcId="{B349F868-AE3D-4BD1-B012-2446AB810A00}" destId="{B761B7AC-BA27-4BD3-ABCB-C6E516ABD47E}" srcOrd="2" destOrd="0" presId="urn:microsoft.com/office/officeart/2005/8/layout/orgChart1"/>
    <dgm:cxn modelId="{0A18CCE8-1FD9-48C5-B0F3-40F62817F1A9}" type="presParOf" srcId="{4160932D-673B-46F6-B3EA-CF4CB017F900}" destId="{F7AFB39E-3311-486F-8BCE-E50BD55179FA}" srcOrd="6" destOrd="0" presId="urn:microsoft.com/office/officeart/2005/8/layout/orgChart1"/>
    <dgm:cxn modelId="{A372161A-F498-4FDD-8DD6-BD8AE221B61C}" type="presParOf" srcId="{4160932D-673B-46F6-B3EA-CF4CB017F900}" destId="{9FD3DAF1-D43D-499D-9F0E-475A7ABB47C8}" srcOrd="7" destOrd="0" presId="urn:microsoft.com/office/officeart/2005/8/layout/orgChart1"/>
    <dgm:cxn modelId="{B3A70630-37B2-4E56-B496-2C0D56C1BCE7}" type="presParOf" srcId="{9FD3DAF1-D43D-499D-9F0E-475A7ABB47C8}" destId="{74F56D5D-F4E1-44B4-8613-B5C9252DCAC1}" srcOrd="0" destOrd="0" presId="urn:microsoft.com/office/officeart/2005/8/layout/orgChart1"/>
    <dgm:cxn modelId="{F6CE65C4-09CD-4E2A-8A39-7104BC734A20}" type="presParOf" srcId="{74F56D5D-F4E1-44B4-8613-B5C9252DCAC1}" destId="{C71CB3C4-8D50-4579-8F69-DC4A19516D17}" srcOrd="0" destOrd="0" presId="urn:microsoft.com/office/officeart/2005/8/layout/orgChart1"/>
    <dgm:cxn modelId="{B8CCEC26-6E4C-41AC-A639-973D71ED36FA}" type="presParOf" srcId="{74F56D5D-F4E1-44B4-8613-B5C9252DCAC1}" destId="{65662D82-7D64-4F71-A5E7-E63776512A58}" srcOrd="1" destOrd="0" presId="urn:microsoft.com/office/officeart/2005/8/layout/orgChart1"/>
    <dgm:cxn modelId="{4D323F3D-229B-4B35-A176-FF8A96BF32BC}" type="presParOf" srcId="{9FD3DAF1-D43D-499D-9F0E-475A7ABB47C8}" destId="{069DFCDE-486A-4AE0-9E80-C55B12D698C7}" srcOrd="1" destOrd="0" presId="urn:microsoft.com/office/officeart/2005/8/layout/orgChart1"/>
    <dgm:cxn modelId="{124E00EB-BEBD-47DC-BE44-0D13A3044115}" type="presParOf" srcId="{069DFCDE-486A-4AE0-9E80-C55B12D698C7}" destId="{382A2189-5E18-4E1B-AAC1-CBE333A42C04}" srcOrd="0" destOrd="0" presId="urn:microsoft.com/office/officeart/2005/8/layout/orgChart1"/>
    <dgm:cxn modelId="{CB4177FD-3250-44D7-943E-380EEDD70FA9}" type="presParOf" srcId="{069DFCDE-486A-4AE0-9E80-C55B12D698C7}" destId="{66AE59FE-7236-4BD0-A458-470EA6F4A033}" srcOrd="1" destOrd="0" presId="urn:microsoft.com/office/officeart/2005/8/layout/orgChart1"/>
    <dgm:cxn modelId="{B3FB767B-56C8-45E5-B6CB-DD6F1379A999}" type="presParOf" srcId="{66AE59FE-7236-4BD0-A458-470EA6F4A033}" destId="{FB2429ED-80A4-47AC-BBDE-3FA490AAA581}" srcOrd="0" destOrd="0" presId="urn:microsoft.com/office/officeart/2005/8/layout/orgChart1"/>
    <dgm:cxn modelId="{A5F61C57-CD13-4082-8AB5-BFBC14594264}" type="presParOf" srcId="{FB2429ED-80A4-47AC-BBDE-3FA490AAA581}" destId="{94652DF2-90BA-4C46-9EDD-6797610E2755}" srcOrd="0" destOrd="0" presId="urn:microsoft.com/office/officeart/2005/8/layout/orgChart1"/>
    <dgm:cxn modelId="{EF214A0A-19AE-4DE0-A6CF-055F9BCDE5C8}" type="presParOf" srcId="{FB2429ED-80A4-47AC-BBDE-3FA490AAA581}" destId="{9CAF17DF-181B-46E4-8CB7-C550F2A8FB94}" srcOrd="1" destOrd="0" presId="urn:microsoft.com/office/officeart/2005/8/layout/orgChart1"/>
    <dgm:cxn modelId="{2CAF4B33-7783-4F86-BEE5-1839F7DA7A0D}" type="presParOf" srcId="{66AE59FE-7236-4BD0-A458-470EA6F4A033}" destId="{C5A38BAB-8C9D-4344-A545-AAFDFDD4C54F}" srcOrd="1" destOrd="0" presId="urn:microsoft.com/office/officeart/2005/8/layout/orgChart1"/>
    <dgm:cxn modelId="{111B5CE9-0356-4D58-8D6B-29BB49F9E210}" type="presParOf" srcId="{66AE59FE-7236-4BD0-A458-470EA6F4A033}" destId="{890520EE-7152-490A-B9F3-EBF1271FD581}" srcOrd="2" destOrd="0" presId="urn:microsoft.com/office/officeart/2005/8/layout/orgChart1"/>
    <dgm:cxn modelId="{87693EFC-87C3-4102-9A01-46C9F38FD42B}" type="presParOf" srcId="{069DFCDE-486A-4AE0-9E80-C55B12D698C7}" destId="{FB009433-6B45-4A9B-8E55-73C63AEFA6BF}" srcOrd="2" destOrd="0" presId="urn:microsoft.com/office/officeart/2005/8/layout/orgChart1"/>
    <dgm:cxn modelId="{78BBCD91-4166-4B72-93C9-4A3FFA221FCE}" type="presParOf" srcId="{069DFCDE-486A-4AE0-9E80-C55B12D698C7}" destId="{FAEE491B-CD0B-4D11-9625-44A4096F58E5}" srcOrd="3" destOrd="0" presId="urn:microsoft.com/office/officeart/2005/8/layout/orgChart1"/>
    <dgm:cxn modelId="{866DB1DD-272F-411F-A4FD-A395718046A7}" type="presParOf" srcId="{FAEE491B-CD0B-4D11-9625-44A4096F58E5}" destId="{34662974-5D56-4CA6-954F-798D1B636ED5}" srcOrd="0" destOrd="0" presId="urn:microsoft.com/office/officeart/2005/8/layout/orgChart1"/>
    <dgm:cxn modelId="{B8EB6BEA-B9BF-4856-9609-0AE768CF403E}" type="presParOf" srcId="{34662974-5D56-4CA6-954F-798D1B636ED5}" destId="{0C055A5F-A5F6-4B27-859D-C4F8638F5164}" srcOrd="0" destOrd="0" presId="urn:microsoft.com/office/officeart/2005/8/layout/orgChart1"/>
    <dgm:cxn modelId="{CC9550AC-6BF4-49BE-BB79-72718B1D1952}" type="presParOf" srcId="{34662974-5D56-4CA6-954F-798D1B636ED5}" destId="{4C37F837-C988-454C-AF68-16200B234079}" srcOrd="1" destOrd="0" presId="urn:microsoft.com/office/officeart/2005/8/layout/orgChart1"/>
    <dgm:cxn modelId="{6C131507-8804-4CEF-B6BF-60BD90332171}" type="presParOf" srcId="{FAEE491B-CD0B-4D11-9625-44A4096F58E5}" destId="{69E551C8-2094-4645-9604-986D9F74516E}" srcOrd="1" destOrd="0" presId="urn:microsoft.com/office/officeart/2005/8/layout/orgChart1"/>
    <dgm:cxn modelId="{0A843FFF-3A53-4077-97C0-AB7B9657B5E3}" type="presParOf" srcId="{FAEE491B-CD0B-4D11-9625-44A4096F58E5}" destId="{821C197E-5377-4207-938C-214FFD238C17}" srcOrd="2" destOrd="0" presId="urn:microsoft.com/office/officeart/2005/8/layout/orgChart1"/>
    <dgm:cxn modelId="{5B874B25-5991-4362-B6B6-028DDFD46ED2}" type="presParOf" srcId="{9FD3DAF1-D43D-499D-9F0E-475A7ABB47C8}" destId="{E46274BA-21BE-4289-A4D9-2853C08F60AF}" srcOrd="2" destOrd="0" presId="urn:microsoft.com/office/officeart/2005/8/layout/orgChart1"/>
    <dgm:cxn modelId="{F667C30F-CF05-47AA-AFF4-8B5A5BBD7E19}" type="presParOf" srcId="{4160932D-673B-46F6-B3EA-CF4CB017F900}" destId="{99B5836B-FC2B-41ED-AE59-3DAE61BF8D73}" srcOrd="8" destOrd="0" presId="urn:microsoft.com/office/officeart/2005/8/layout/orgChart1"/>
    <dgm:cxn modelId="{95B3A130-3D2D-409B-957E-541C678DF8D9}" type="presParOf" srcId="{4160932D-673B-46F6-B3EA-CF4CB017F900}" destId="{A36A430E-8F86-40A1-BAB1-3F123AA7482B}" srcOrd="9" destOrd="0" presId="urn:microsoft.com/office/officeart/2005/8/layout/orgChart1"/>
    <dgm:cxn modelId="{5C39378F-F15A-4280-BD6D-235546CFE4F3}" type="presParOf" srcId="{A36A430E-8F86-40A1-BAB1-3F123AA7482B}" destId="{15F6A369-7A2B-4E30-94CF-7686D68C5A40}" srcOrd="0" destOrd="0" presId="urn:microsoft.com/office/officeart/2005/8/layout/orgChart1"/>
    <dgm:cxn modelId="{44346CBC-FD59-49A9-95F7-670107D75841}" type="presParOf" srcId="{15F6A369-7A2B-4E30-94CF-7686D68C5A40}" destId="{648AE7E4-0EFB-4AE9-BAD5-26FF291B4C35}" srcOrd="0" destOrd="0" presId="urn:microsoft.com/office/officeart/2005/8/layout/orgChart1"/>
    <dgm:cxn modelId="{9DAD49DB-97D8-49B9-BB76-DB22F7DF3823}" type="presParOf" srcId="{15F6A369-7A2B-4E30-94CF-7686D68C5A40}" destId="{380D1AAF-FD3F-4340-AF53-476B32B3DD9D}" srcOrd="1" destOrd="0" presId="urn:microsoft.com/office/officeart/2005/8/layout/orgChart1"/>
    <dgm:cxn modelId="{FFDC3733-C289-4ABD-9337-321DA714E722}" type="presParOf" srcId="{A36A430E-8F86-40A1-BAB1-3F123AA7482B}" destId="{A2CC79F5-F2AA-4227-A968-87045C011909}" srcOrd="1" destOrd="0" presId="urn:microsoft.com/office/officeart/2005/8/layout/orgChart1"/>
    <dgm:cxn modelId="{A0EF1DCB-A833-4BA0-AA0F-77ED11F76DE1}" type="presParOf" srcId="{A2CC79F5-F2AA-4227-A968-87045C011909}" destId="{3AD44624-FD25-49B8-A28C-3B4E391AA411}" srcOrd="0" destOrd="0" presId="urn:microsoft.com/office/officeart/2005/8/layout/orgChart1"/>
    <dgm:cxn modelId="{FE914E1D-E1EE-4FD4-BCA1-3D14B0B67941}" type="presParOf" srcId="{A2CC79F5-F2AA-4227-A968-87045C011909}" destId="{7280A638-F343-4721-BC4A-378723EFD0D8}" srcOrd="1" destOrd="0" presId="urn:microsoft.com/office/officeart/2005/8/layout/orgChart1"/>
    <dgm:cxn modelId="{B3F2D0CD-4638-4A1E-8D2A-6B2C168F4B7B}" type="presParOf" srcId="{7280A638-F343-4721-BC4A-378723EFD0D8}" destId="{96032E8C-0C9C-4AB0-8C6D-F64A743C78B8}" srcOrd="0" destOrd="0" presId="urn:microsoft.com/office/officeart/2005/8/layout/orgChart1"/>
    <dgm:cxn modelId="{E3CDE1F8-7D6B-4ACF-A1B3-26436968E920}" type="presParOf" srcId="{96032E8C-0C9C-4AB0-8C6D-F64A743C78B8}" destId="{D4FFD76E-AAC6-4097-9460-A030998FC949}" srcOrd="0" destOrd="0" presId="urn:microsoft.com/office/officeart/2005/8/layout/orgChart1"/>
    <dgm:cxn modelId="{A6E262B7-B72F-428B-B42A-8A43A42680B0}" type="presParOf" srcId="{96032E8C-0C9C-4AB0-8C6D-F64A743C78B8}" destId="{A2DE9022-FA16-4DE8-B2B8-0A7CECB15AB7}" srcOrd="1" destOrd="0" presId="urn:microsoft.com/office/officeart/2005/8/layout/orgChart1"/>
    <dgm:cxn modelId="{9BA4FE6D-35E9-4D66-98F1-6CBD512D02DE}" type="presParOf" srcId="{7280A638-F343-4721-BC4A-378723EFD0D8}" destId="{072A811B-8E50-4721-848C-A432CEF4E6FF}" srcOrd="1" destOrd="0" presId="urn:microsoft.com/office/officeart/2005/8/layout/orgChart1"/>
    <dgm:cxn modelId="{ABCFA0C8-8514-4B3D-B491-C4E4C3BA66BA}" type="presParOf" srcId="{7280A638-F343-4721-BC4A-378723EFD0D8}" destId="{0493B9A8-DBFA-476E-94AE-8D9871C63E3C}" srcOrd="2" destOrd="0" presId="urn:microsoft.com/office/officeart/2005/8/layout/orgChart1"/>
    <dgm:cxn modelId="{1B0D5141-5E75-45D1-A7EE-780186F49F08}" type="presParOf" srcId="{A2CC79F5-F2AA-4227-A968-87045C011909}" destId="{03816CF6-E4E1-40A9-8BC5-381EB4C52E33}" srcOrd="2" destOrd="0" presId="urn:microsoft.com/office/officeart/2005/8/layout/orgChart1"/>
    <dgm:cxn modelId="{FBA52429-AD7D-4B35-B20C-61D743913C40}" type="presParOf" srcId="{A2CC79F5-F2AA-4227-A968-87045C011909}" destId="{88D08884-FDEB-419E-907A-9D342BA88F99}" srcOrd="3" destOrd="0" presId="urn:microsoft.com/office/officeart/2005/8/layout/orgChart1"/>
    <dgm:cxn modelId="{498895BD-F3D6-447C-AC64-E2111521CD84}" type="presParOf" srcId="{88D08884-FDEB-419E-907A-9D342BA88F99}" destId="{33FD25FC-1B5E-4A47-874C-3FDF356EB43F}" srcOrd="0" destOrd="0" presId="urn:microsoft.com/office/officeart/2005/8/layout/orgChart1"/>
    <dgm:cxn modelId="{D11A290C-A6E6-4D06-93E5-28B6A13511D7}" type="presParOf" srcId="{33FD25FC-1B5E-4A47-874C-3FDF356EB43F}" destId="{56F6E133-B6BA-48D9-AC2F-729E5796C56E}" srcOrd="0" destOrd="0" presId="urn:microsoft.com/office/officeart/2005/8/layout/orgChart1"/>
    <dgm:cxn modelId="{4C58DBC9-B26B-4066-9F68-7A9D0CC2D10F}" type="presParOf" srcId="{33FD25FC-1B5E-4A47-874C-3FDF356EB43F}" destId="{D3CA3053-1972-429B-B35B-DF74A74E8504}" srcOrd="1" destOrd="0" presId="urn:microsoft.com/office/officeart/2005/8/layout/orgChart1"/>
    <dgm:cxn modelId="{09E5AE0B-7B1F-43DF-AFC5-3901DEA5A70D}" type="presParOf" srcId="{88D08884-FDEB-419E-907A-9D342BA88F99}" destId="{CA6D01EF-BFD5-4B2B-AD17-8B55DD5B92FF}" srcOrd="1" destOrd="0" presId="urn:microsoft.com/office/officeart/2005/8/layout/orgChart1"/>
    <dgm:cxn modelId="{B1117CC5-6237-45E7-B9F6-A724CEFD900E}" type="presParOf" srcId="{88D08884-FDEB-419E-907A-9D342BA88F99}" destId="{0BE76EF1-519E-4D09-878C-ED1E2E2F48D0}" srcOrd="2" destOrd="0" presId="urn:microsoft.com/office/officeart/2005/8/layout/orgChart1"/>
    <dgm:cxn modelId="{A3C0E6B7-5B01-4083-A670-BA692E826D5A}" type="presParOf" srcId="{A2CC79F5-F2AA-4227-A968-87045C011909}" destId="{5F4EA03D-88B1-4086-8824-762CD9376582}" srcOrd="4" destOrd="0" presId="urn:microsoft.com/office/officeart/2005/8/layout/orgChart1"/>
    <dgm:cxn modelId="{C7228E2A-3521-4A4A-ACD8-B3C60C07EE49}" type="presParOf" srcId="{A2CC79F5-F2AA-4227-A968-87045C011909}" destId="{EFFE72C7-B246-4B05-85D8-EC1E855536D8}" srcOrd="5" destOrd="0" presId="urn:microsoft.com/office/officeart/2005/8/layout/orgChart1"/>
    <dgm:cxn modelId="{4E644DB4-0B68-4DFB-911B-02DBC6ACBC30}" type="presParOf" srcId="{EFFE72C7-B246-4B05-85D8-EC1E855536D8}" destId="{91B03CD9-94D8-4A4F-93E1-E01F246A45B3}" srcOrd="0" destOrd="0" presId="urn:microsoft.com/office/officeart/2005/8/layout/orgChart1"/>
    <dgm:cxn modelId="{333E2A53-3948-42B4-850D-9866A1684559}" type="presParOf" srcId="{91B03CD9-94D8-4A4F-93E1-E01F246A45B3}" destId="{84E9B52D-94B3-43CC-B536-46CFD0A630B6}" srcOrd="0" destOrd="0" presId="urn:microsoft.com/office/officeart/2005/8/layout/orgChart1"/>
    <dgm:cxn modelId="{574999E3-C74A-46C4-A90A-B5E9F11CC2D8}" type="presParOf" srcId="{91B03CD9-94D8-4A4F-93E1-E01F246A45B3}" destId="{1FF6A75C-AC04-412C-9B2D-1BD05EE80DB2}" srcOrd="1" destOrd="0" presId="urn:microsoft.com/office/officeart/2005/8/layout/orgChart1"/>
    <dgm:cxn modelId="{22F2F71B-2E12-4125-AE69-90D5F2727CC8}" type="presParOf" srcId="{EFFE72C7-B246-4B05-85D8-EC1E855536D8}" destId="{8633FB65-EE44-4796-A3FD-3EED0644055A}" srcOrd="1" destOrd="0" presId="urn:microsoft.com/office/officeart/2005/8/layout/orgChart1"/>
    <dgm:cxn modelId="{9B07F7CB-0717-4EF3-A72A-4FF567686711}" type="presParOf" srcId="{EFFE72C7-B246-4B05-85D8-EC1E855536D8}" destId="{E4CCFB10-39B5-466A-929E-432AF61D05D0}" srcOrd="2" destOrd="0" presId="urn:microsoft.com/office/officeart/2005/8/layout/orgChart1"/>
    <dgm:cxn modelId="{B614BC0A-B41A-4D7C-82F8-5925C684A30E}" type="presParOf" srcId="{A2CC79F5-F2AA-4227-A968-87045C011909}" destId="{145D8063-8492-4AF2-A16D-DA1936DDD7E4}" srcOrd="6" destOrd="0" presId="urn:microsoft.com/office/officeart/2005/8/layout/orgChart1"/>
    <dgm:cxn modelId="{D93A9CCD-6F7B-4421-BDC3-9E1573E9DD6E}" type="presParOf" srcId="{A2CC79F5-F2AA-4227-A968-87045C011909}" destId="{94D1FBA5-688D-4174-B8B6-09ED6DD47FF0}" srcOrd="7" destOrd="0" presId="urn:microsoft.com/office/officeart/2005/8/layout/orgChart1"/>
    <dgm:cxn modelId="{6B220B4A-2343-46CA-BB2F-228A35B4895C}" type="presParOf" srcId="{94D1FBA5-688D-4174-B8B6-09ED6DD47FF0}" destId="{AE0F307E-99D0-4F78-AD09-C61BA1072C3D}" srcOrd="0" destOrd="0" presId="urn:microsoft.com/office/officeart/2005/8/layout/orgChart1"/>
    <dgm:cxn modelId="{274D2D1D-11E8-4234-B004-3216CF48874D}" type="presParOf" srcId="{AE0F307E-99D0-4F78-AD09-C61BA1072C3D}" destId="{A697EB5A-129A-4417-B5BE-F85567FAD62C}" srcOrd="0" destOrd="0" presId="urn:microsoft.com/office/officeart/2005/8/layout/orgChart1"/>
    <dgm:cxn modelId="{124BCDCE-410D-4E13-BB84-4D6410D341EB}" type="presParOf" srcId="{AE0F307E-99D0-4F78-AD09-C61BA1072C3D}" destId="{A88C3B70-ADA6-4565-90CD-EB26CC8227E0}" srcOrd="1" destOrd="0" presId="urn:microsoft.com/office/officeart/2005/8/layout/orgChart1"/>
    <dgm:cxn modelId="{40E23AD2-63F1-4879-B72E-304DC53E58C5}" type="presParOf" srcId="{94D1FBA5-688D-4174-B8B6-09ED6DD47FF0}" destId="{A2562524-8CDE-44FB-B619-86D7AD1F5331}" srcOrd="1" destOrd="0" presId="urn:microsoft.com/office/officeart/2005/8/layout/orgChart1"/>
    <dgm:cxn modelId="{E1551583-9A2F-4667-BE2D-909369E51551}" type="presParOf" srcId="{94D1FBA5-688D-4174-B8B6-09ED6DD47FF0}" destId="{837CCA2D-E9DE-4048-9EFC-10FA0FB77D9C}" srcOrd="2" destOrd="0" presId="urn:microsoft.com/office/officeart/2005/8/layout/orgChart1"/>
    <dgm:cxn modelId="{1E24561F-BE8F-4C00-8143-F880ECAE7707}" type="presParOf" srcId="{A36A430E-8F86-40A1-BAB1-3F123AA7482B}" destId="{0C2796A4-A0B1-48FB-B0A9-D0EE2EE50FB6}" srcOrd="2" destOrd="0" presId="urn:microsoft.com/office/officeart/2005/8/layout/orgChart1"/>
    <dgm:cxn modelId="{46950FA1-3412-4E79-8EA3-3D7470DEEFFD}" type="presParOf" srcId="{8145FE1E-4269-4BDB-9AA7-837A7214F96D}" destId="{7569557D-331A-4300-AA4F-C85A0A1722BD}" srcOrd="2" destOrd="0" presId="urn:microsoft.com/office/officeart/2005/8/layout/orgChart1"/>
    <dgm:cxn modelId="{0F512861-AFE8-4158-A31D-8A54428EE882}" type="presParOf" srcId="{7569557D-331A-4300-AA4F-C85A0A1722BD}" destId="{4301C61F-531F-4651-A981-E5B646DAB57B}" srcOrd="0" destOrd="0" presId="urn:microsoft.com/office/officeart/2005/8/layout/orgChart1"/>
    <dgm:cxn modelId="{6FA55010-C2E8-4946-9205-38639329215D}" type="presParOf" srcId="{7569557D-331A-4300-AA4F-C85A0A1722BD}" destId="{BAB168E6-AFE9-44A8-B56C-0D2767816134}" srcOrd="1" destOrd="0" presId="urn:microsoft.com/office/officeart/2005/8/layout/orgChart1"/>
    <dgm:cxn modelId="{368D0054-D998-4665-9845-108B3384C5FA}" type="presParOf" srcId="{BAB168E6-AFE9-44A8-B56C-0D2767816134}" destId="{4931C69F-174A-4009-BDED-7FC196F49D5D}" srcOrd="0" destOrd="0" presId="urn:microsoft.com/office/officeart/2005/8/layout/orgChart1"/>
    <dgm:cxn modelId="{1B266B03-DAD8-426F-B0EE-72B60B6889A3}" type="presParOf" srcId="{4931C69F-174A-4009-BDED-7FC196F49D5D}" destId="{BF5BB4A9-C59E-4E59-824B-D1CB5D197C5F}" srcOrd="0" destOrd="0" presId="urn:microsoft.com/office/officeart/2005/8/layout/orgChart1"/>
    <dgm:cxn modelId="{09D5F765-DA67-4E88-9245-95140556BFDC}" type="presParOf" srcId="{4931C69F-174A-4009-BDED-7FC196F49D5D}" destId="{900496AE-35B5-4232-AC7F-E04F283D758E}" srcOrd="1" destOrd="0" presId="urn:microsoft.com/office/officeart/2005/8/layout/orgChart1"/>
    <dgm:cxn modelId="{B1B38F8C-8ED2-4554-947B-4010016EE5F2}" type="presParOf" srcId="{BAB168E6-AFE9-44A8-B56C-0D2767816134}" destId="{95FCDC9D-B3BC-4E2C-A6C2-C239CC383568}" srcOrd="1" destOrd="0" presId="urn:microsoft.com/office/officeart/2005/8/layout/orgChart1"/>
    <dgm:cxn modelId="{2DEEB094-DA2A-46DC-B665-917FC35BD1DC}" type="presParOf" srcId="{BAB168E6-AFE9-44A8-B56C-0D2767816134}" destId="{7C264926-CB31-4310-9E79-FD285D98716E}"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01C61F-531F-4651-A981-E5B646DAB57B}">
      <dsp:nvSpPr>
        <dsp:cNvPr id="0" name=""/>
        <dsp:cNvSpPr/>
      </dsp:nvSpPr>
      <dsp:spPr>
        <a:xfrm>
          <a:off x="2823045" y="732104"/>
          <a:ext cx="91440" cy="282323"/>
        </a:xfrm>
        <a:custGeom>
          <a:avLst/>
          <a:gdLst/>
          <a:ahLst/>
          <a:cxnLst/>
          <a:rect l="0" t="0" r="0" b="0"/>
          <a:pathLst>
            <a:path>
              <a:moveTo>
                <a:pt x="110163" y="0"/>
              </a:moveTo>
              <a:lnTo>
                <a:pt x="110163" y="282323"/>
              </a:lnTo>
              <a:lnTo>
                <a:pt x="45720" y="282323"/>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45D8063-8492-4AF2-A16D-DA1936DDD7E4}">
      <dsp:nvSpPr>
        <dsp:cNvPr id="0" name=""/>
        <dsp:cNvSpPr/>
      </dsp:nvSpPr>
      <dsp:spPr>
        <a:xfrm>
          <a:off x="4501100" y="1603626"/>
          <a:ext cx="92062" cy="1589605"/>
        </a:xfrm>
        <a:custGeom>
          <a:avLst/>
          <a:gdLst/>
          <a:ahLst/>
          <a:cxnLst/>
          <a:rect l="0" t="0" r="0" b="0"/>
          <a:pathLst>
            <a:path>
              <a:moveTo>
                <a:pt x="0" y="0"/>
              </a:moveTo>
              <a:lnTo>
                <a:pt x="0" y="1589605"/>
              </a:lnTo>
              <a:lnTo>
                <a:pt x="92062" y="158960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F4EA03D-88B1-4086-8824-762CD9376582}">
      <dsp:nvSpPr>
        <dsp:cNvPr id="0" name=""/>
        <dsp:cNvSpPr/>
      </dsp:nvSpPr>
      <dsp:spPr>
        <a:xfrm>
          <a:off x="4501100" y="1603626"/>
          <a:ext cx="92062" cy="1153845"/>
        </a:xfrm>
        <a:custGeom>
          <a:avLst/>
          <a:gdLst/>
          <a:ahLst/>
          <a:cxnLst/>
          <a:rect l="0" t="0" r="0" b="0"/>
          <a:pathLst>
            <a:path>
              <a:moveTo>
                <a:pt x="0" y="0"/>
              </a:moveTo>
              <a:lnTo>
                <a:pt x="0" y="1153845"/>
              </a:lnTo>
              <a:lnTo>
                <a:pt x="92062" y="115384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3816CF6-E4E1-40A9-8BC5-381EB4C52E33}">
      <dsp:nvSpPr>
        <dsp:cNvPr id="0" name=""/>
        <dsp:cNvSpPr/>
      </dsp:nvSpPr>
      <dsp:spPr>
        <a:xfrm>
          <a:off x="4501100" y="1603626"/>
          <a:ext cx="92062" cy="718084"/>
        </a:xfrm>
        <a:custGeom>
          <a:avLst/>
          <a:gdLst/>
          <a:ahLst/>
          <a:cxnLst/>
          <a:rect l="0" t="0" r="0" b="0"/>
          <a:pathLst>
            <a:path>
              <a:moveTo>
                <a:pt x="0" y="0"/>
              </a:moveTo>
              <a:lnTo>
                <a:pt x="0" y="718084"/>
              </a:lnTo>
              <a:lnTo>
                <a:pt x="92062" y="71808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D44624-FD25-49B8-A28C-3B4E391AA411}">
      <dsp:nvSpPr>
        <dsp:cNvPr id="0" name=""/>
        <dsp:cNvSpPr/>
      </dsp:nvSpPr>
      <dsp:spPr>
        <a:xfrm>
          <a:off x="4501100" y="1603626"/>
          <a:ext cx="92062" cy="282323"/>
        </a:xfrm>
        <a:custGeom>
          <a:avLst/>
          <a:gdLst/>
          <a:ahLst/>
          <a:cxnLst/>
          <a:rect l="0" t="0" r="0" b="0"/>
          <a:pathLst>
            <a:path>
              <a:moveTo>
                <a:pt x="0" y="0"/>
              </a:moveTo>
              <a:lnTo>
                <a:pt x="0" y="282323"/>
              </a:lnTo>
              <a:lnTo>
                <a:pt x="92062" y="2823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9B5836B-FC2B-41ED-AE59-3DAE61BF8D73}">
      <dsp:nvSpPr>
        <dsp:cNvPr id="0" name=""/>
        <dsp:cNvSpPr/>
      </dsp:nvSpPr>
      <dsp:spPr>
        <a:xfrm>
          <a:off x="2933209" y="732104"/>
          <a:ext cx="1813390" cy="564647"/>
        </a:xfrm>
        <a:custGeom>
          <a:avLst/>
          <a:gdLst/>
          <a:ahLst/>
          <a:cxnLst/>
          <a:rect l="0" t="0" r="0" b="0"/>
          <a:pathLst>
            <a:path>
              <a:moveTo>
                <a:pt x="0" y="0"/>
              </a:moveTo>
              <a:lnTo>
                <a:pt x="0" y="500204"/>
              </a:lnTo>
              <a:lnTo>
                <a:pt x="1813390" y="500204"/>
              </a:lnTo>
              <a:lnTo>
                <a:pt x="1813390" y="56464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B009433-6B45-4A9B-8E55-73C63AEFA6BF}">
      <dsp:nvSpPr>
        <dsp:cNvPr id="0" name=""/>
        <dsp:cNvSpPr/>
      </dsp:nvSpPr>
      <dsp:spPr>
        <a:xfrm>
          <a:off x="3758466" y="1603626"/>
          <a:ext cx="92062" cy="718084"/>
        </a:xfrm>
        <a:custGeom>
          <a:avLst/>
          <a:gdLst/>
          <a:ahLst/>
          <a:cxnLst/>
          <a:rect l="0" t="0" r="0" b="0"/>
          <a:pathLst>
            <a:path>
              <a:moveTo>
                <a:pt x="0" y="0"/>
              </a:moveTo>
              <a:lnTo>
                <a:pt x="0" y="718084"/>
              </a:lnTo>
              <a:lnTo>
                <a:pt x="92062" y="71808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82A2189-5E18-4E1B-AAC1-CBE333A42C04}">
      <dsp:nvSpPr>
        <dsp:cNvPr id="0" name=""/>
        <dsp:cNvSpPr/>
      </dsp:nvSpPr>
      <dsp:spPr>
        <a:xfrm>
          <a:off x="3758466" y="1603626"/>
          <a:ext cx="92062" cy="282323"/>
        </a:xfrm>
        <a:custGeom>
          <a:avLst/>
          <a:gdLst/>
          <a:ahLst/>
          <a:cxnLst/>
          <a:rect l="0" t="0" r="0" b="0"/>
          <a:pathLst>
            <a:path>
              <a:moveTo>
                <a:pt x="0" y="0"/>
              </a:moveTo>
              <a:lnTo>
                <a:pt x="0" y="282323"/>
              </a:lnTo>
              <a:lnTo>
                <a:pt x="92062" y="2823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7AFB39E-3311-486F-8BCE-E50BD55179FA}">
      <dsp:nvSpPr>
        <dsp:cNvPr id="0" name=""/>
        <dsp:cNvSpPr/>
      </dsp:nvSpPr>
      <dsp:spPr>
        <a:xfrm>
          <a:off x="2933209" y="732104"/>
          <a:ext cx="1070756" cy="564647"/>
        </a:xfrm>
        <a:custGeom>
          <a:avLst/>
          <a:gdLst/>
          <a:ahLst/>
          <a:cxnLst/>
          <a:rect l="0" t="0" r="0" b="0"/>
          <a:pathLst>
            <a:path>
              <a:moveTo>
                <a:pt x="0" y="0"/>
              </a:moveTo>
              <a:lnTo>
                <a:pt x="0" y="500204"/>
              </a:lnTo>
              <a:lnTo>
                <a:pt x="1070756" y="500204"/>
              </a:lnTo>
              <a:lnTo>
                <a:pt x="1070756" y="56464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B6D1B04-8387-475F-BB44-D9AAF0B03420}">
      <dsp:nvSpPr>
        <dsp:cNvPr id="0" name=""/>
        <dsp:cNvSpPr/>
      </dsp:nvSpPr>
      <dsp:spPr>
        <a:xfrm>
          <a:off x="3015831" y="1603626"/>
          <a:ext cx="92062" cy="1547459"/>
        </a:xfrm>
        <a:custGeom>
          <a:avLst/>
          <a:gdLst/>
          <a:ahLst/>
          <a:cxnLst/>
          <a:rect l="0" t="0" r="0" b="0"/>
          <a:pathLst>
            <a:path>
              <a:moveTo>
                <a:pt x="0" y="0"/>
              </a:moveTo>
              <a:lnTo>
                <a:pt x="0" y="1547459"/>
              </a:lnTo>
              <a:lnTo>
                <a:pt x="92062" y="1547459"/>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9FC392-1D74-4CF0-B25C-7E718CEE70F4}">
      <dsp:nvSpPr>
        <dsp:cNvPr id="0" name=""/>
        <dsp:cNvSpPr/>
      </dsp:nvSpPr>
      <dsp:spPr>
        <a:xfrm>
          <a:off x="3015831" y="1603626"/>
          <a:ext cx="92062" cy="1153845"/>
        </a:xfrm>
        <a:custGeom>
          <a:avLst/>
          <a:gdLst/>
          <a:ahLst/>
          <a:cxnLst/>
          <a:rect l="0" t="0" r="0" b="0"/>
          <a:pathLst>
            <a:path>
              <a:moveTo>
                <a:pt x="0" y="0"/>
              </a:moveTo>
              <a:lnTo>
                <a:pt x="0" y="1153845"/>
              </a:lnTo>
              <a:lnTo>
                <a:pt x="92062" y="115384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AAB6487-068B-45B0-A77A-FE119F5919D4}">
      <dsp:nvSpPr>
        <dsp:cNvPr id="0" name=""/>
        <dsp:cNvSpPr/>
      </dsp:nvSpPr>
      <dsp:spPr>
        <a:xfrm>
          <a:off x="3015831" y="1603626"/>
          <a:ext cx="92062" cy="718084"/>
        </a:xfrm>
        <a:custGeom>
          <a:avLst/>
          <a:gdLst/>
          <a:ahLst/>
          <a:cxnLst/>
          <a:rect l="0" t="0" r="0" b="0"/>
          <a:pathLst>
            <a:path>
              <a:moveTo>
                <a:pt x="0" y="0"/>
              </a:moveTo>
              <a:lnTo>
                <a:pt x="0" y="718084"/>
              </a:lnTo>
              <a:lnTo>
                <a:pt x="92062" y="71808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ACD6DFD-91E5-476E-867D-7C7748A60680}">
      <dsp:nvSpPr>
        <dsp:cNvPr id="0" name=""/>
        <dsp:cNvSpPr/>
      </dsp:nvSpPr>
      <dsp:spPr>
        <a:xfrm>
          <a:off x="3015831" y="1603626"/>
          <a:ext cx="92062" cy="282323"/>
        </a:xfrm>
        <a:custGeom>
          <a:avLst/>
          <a:gdLst/>
          <a:ahLst/>
          <a:cxnLst/>
          <a:rect l="0" t="0" r="0" b="0"/>
          <a:pathLst>
            <a:path>
              <a:moveTo>
                <a:pt x="0" y="0"/>
              </a:moveTo>
              <a:lnTo>
                <a:pt x="0" y="282323"/>
              </a:lnTo>
              <a:lnTo>
                <a:pt x="92062" y="2823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0E68B7B-CDF3-48AE-A564-78561439B6D7}">
      <dsp:nvSpPr>
        <dsp:cNvPr id="0" name=""/>
        <dsp:cNvSpPr/>
      </dsp:nvSpPr>
      <dsp:spPr>
        <a:xfrm>
          <a:off x="2933209" y="732104"/>
          <a:ext cx="328121" cy="564647"/>
        </a:xfrm>
        <a:custGeom>
          <a:avLst/>
          <a:gdLst/>
          <a:ahLst/>
          <a:cxnLst/>
          <a:rect l="0" t="0" r="0" b="0"/>
          <a:pathLst>
            <a:path>
              <a:moveTo>
                <a:pt x="0" y="0"/>
              </a:moveTo>
              <a:lnTo>
                <a:pt x="0" y="500204"/>
              </a:lnTo>
              <a:lnTo>
                <a:pt x="328121" y="500204"/>
              </a:lnTo>
              <a:lnTo>
                <a:pt x="328121" y="56464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1A6674E-CE72-48CC-A9C5-C3648FC03FA0}">
      <dsp:nvSpPr>
        <dsp:cNvPr id="0" name=""/>
        <dsp:cNvSpPr/>
      </dsp:nvSpPr>
      <dsp:spPr>
        <a:xfrm>
          <a:off x="2273197" y="1603626"/>
          <a:ext cx="92062" cy="282323"/>
        </a:xfrm>
        <a:custGeom>
          <a:avLst/>
          <a:gdLst/>
          <a:ahLst/>
          <a:cxnLst/>
          <a:rect l="0" t="0" r="0" b="0"/>
          <a:pathLst>
            <a:path>
              <a:moveTo>
                <a:pt x="0" y="0"/>
              </a:moveTo>
              <a:lnTo>
                <a:pt x="0" y="282323"/>
              </a:lnTo>
              <a:lnTo>
                <a:pt x="92062" y="2823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EFF8D8-E851-4737-8876-0306BAD49FD9}">
      <dsp:nvSpPr>
        <dsp:cNvPr id="0" name=""/>
        <dsp:cNvSpPr/>
      </dsp:nvSpPr>
      <dsp:spPr>
        <a:xfrm>
          <a:off x="2518696" y="732104"/>
          <a:ext cx="414512" cy="564647"/>
        </a:xfrm>
        <a:custGeom>
          <a:avLst/>
          <a:gdLst/>
          <a:ahLst/>
          <a:cxnLst/>
          <a:rect l="0" t="0" r="0" b="0"/>
          <a:pathLst>
            <a:path>
              <a:moveTo>
                <a:pt x="414512" y="0"/>
              </a:moveTo>
              <a:lnTo>
                <a:pt x="414512" y="500204"/>
              </a:lnTo>
              <a:lnTo>
                <a:pt x="0" y="500204"/>
              </a:lnTo>
              <a:lnTo>
                <a:pt x="0" y="56464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6A0B25-543E-4B39-BDE9-074217417617}">
      <dsp:nvSpPr>
        <dsp:cNvPr id="0" name=""/>
        <dsp:cNvSpPr/>
      </dsp:nvSpPr>
      <dsp:spPr>
        <a:xfrm>
          <a:off x="1683999" y="2039386"/>
          <a:ext cx="92062" cy="282323"/>
        </a:xfrm>
        <a:custGeom>
          <a:avLst/>
          <a:gdLst/>
          <a:ahLst/>
          <a:cxnLst/>
          <a:rect l="0" t="0" r="0" b="0"/>
          <a:pathLst>
            <a:path>
              <a:moveTo>
                <a:pt x="0" y="0"/>
              </a:moveTo>
              <a:lnTo>
                <a:pt x="0" y="282323"/>
              </a:lnTo>
              <a:lnTo>
                <a:pt x="92062" y="2823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D44A368-906C-4988-B6C3-B3F09FAE0E15}">
      <dsp:nvSpPr>
        <dsp:cNvPr id="0" name=""/>
        <dsp:cNvSpPr/>
      </dsp:nvSpPr>
      <dsp:spPr>
        <a:xfrm>
          <a:off x="1119818" y="1603626"/>
          <a:ext cx="809680" cy="128886"/>
        </a:xfrm>
        <a:custGeom>
          <a:avLst/>
          <a:gdLst/>
          <a:ahLst/>
          <a:cxnLst/>
          <a:rect l="0" t="0" r="0" b="0"/>
          <a:pathLst>
            <a:path>
              <a:moveTo>
                <a:pt x="0" y="0"/>
              </a:moveTo>
              <a:lnTo>
                <a:pt x="0" y="64443"/>
              </a:lnTo>
              <a:lnTo>
                <a:pt x="809680" y="64443"/>
              </a:lnTo>
              <a:lnTo>
                <a:pt x="809680" y="12888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212B4E-0984-4BCE-8C73-1288479484D4}">
      <dsp:nvSpPr>
        <dsp:cNvPr id="0" name=""/>
        <dsp:cNvSpPr/>
      </dsp:nvSpPr>
      <dsp:spPr>
        <a:xfrm>
          <a:off x="820683" y="2208765"/>
          <a:ext cx="112175" cy="390524"/>
        </a:xfrm>
        <a:custGeom>
          <a:avLst/>
          <a:gdLst/>
          <a:ahLst/>
          <a:cxnLst/>
          <a:rect l="0" t="0" r="0" b="0"/>
          <a:pathLst>
            <a:path>
              <a:moveTo>
                <a:pt x="0" y="0"/>
              </a:moveTo>
              <a:lnTo>
                <a:pt x="0" y="390524"/>
              </a:lnTo>
              <a:lnTo>
                <a:pt x="112175" y="39052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DECB9C-284C-4A22-8B95-72996760FAC9}">
      <dsp:nvSpPr>
        <dsp:cNvPr id="0" name=""/>
        <dsp:cNvSpPr/>
      </dsp:nvSpPr>
      <dsp:spPr>
        <a:xfrm>
          <a:off x="1074098" y="1603626"/>
          <a:ext cx="91440" cy="128886"/>
        </a:xfrm>
        <a:custGeom>
          <a:avLst/>
          <a:gdLst/>
          <a:ahLst/>
          <a:cxnLst/>
          <a:rect l="0" t="0" r="0" b="0"/>
          <a:pathLst>
            <a:path>
              <a:moveTo>
                <a:pt x="45720" y="0"/>
              </a:moveTo>
              <a:lnTo>
                <a:pt x="45720" y="12888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1EF199-8BDB-4A5E-9A4B-CD4B9924EFC1}">
      <dsp:nvSpPr>
        <dsp:cNvPr id="0" name=""/>
        <dsp:cNvSpPr/>
      </dsp:nvSpPr>
      <dsp:spPr>
        <a:xfrm>
          <a:off x="310138" y="1603626"/>
          <a:ext cx="809680" cy="128886"/>
        </a:xfrm>
        <a:custGeom>
          <a:avLst/>
          <a:gdLst/>
          <a:ahLst/>
          <a:cxnLst/>
          <a:rect l="0" t="0" r="0" b="0"/>
          <a:pathLst>
            <a:path>
              <a:moveTo>
                <a:pt x="809680" y="0"/>
              </a:moveTo>
              <a:lnTo>
                <a:pt x="809680" y="64443"/>
              </a:lnTo>
              <a:lnTo>
                <a:pt x="0" y="64443"/>
              </a:lnTo>
              <a:lnTo>
                <a:pt x="0" y="12888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9A4CDCC-0F6B-4FF5-AFC5-47C15D5401AF}">
      <dsp:nvSpPr>
        <dsp:cNvPr id="0" name=""/>
        <dsp:cNvSpPr/>
      </dsp:nvSpPr>
      <dsp:spPr>
        <a:xfrm>
          <a:off x="1119818" y="732104"/>
          <a:ext cx="1813390" cy="564647"/>
        </a:xfrm>
        <a:custGeom>
          <a:avLst/>
          <a:gdLst/>
          <a:ahLst/>
          <a:cxnLst/>
          <a:rect l="0" t="0" r="0" b="0"/>
          <a:pathLst>
            <a:path>
              <a:moveTo>
                <a:pt x="1813390" y="0"/>
              </a:moveTo>
              <a:lnTo>
                <a:pt x="1813390" y="500204"/>
              </a:lnTo>
              <a:lnTo>
                <a:pt x="0" y="500204"/>
              </a:lnTo>
              <a:lnTo>
                <a:pt x="0" y="56464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295B9C0-028E-4E63-AB01-258D96C91344}">
      <dsp:nvSpPr>
        <dsp:cNvPr id="0" name=""/>
        <dsp:cNvSpPr/>
      </dsp:nvSpPr>
      <dsp:spPr>
        <a:xfrm>
          <a:off x="2615852" y="599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Board of Trustees</a:t>
          </a:r>
          <a:endParaRPr lang="en-US" sz="800" kern="1200">
            <a:latin typeface="+mn-lt"/>
            <a:cs typeface="Arial" pitchFamily="34" charset="0"/>
          </a:endParaRPr>
        </a:p>
      </dsp:txBody>
      <dsp:txXfrm>
        <a:off x="2615852" y="5992"/>
        <a:ext cx="613747" cy="306873"/>
      </dsp:txXfrm>
    </dsp:sp>
    <dsp:sp modelId="{C1451A96-3FF7-490B-9973-4FB44C97AF51}">
      <dsp:nvSpPr>
        <dsp:cNvPr id="0" name=""/>
        <dsp:cNvSpPr/>
      </dsp:nvSpPr>
      <dsp:spPr>
        <a:xfrm>
          <a:off x="2626335" y="425231"/>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CEO</a:t>
          </a:r>
        </a:p>
      </dsp:txBody>
      <dsp:txXfrm>
        <a:off x="2626335" y="425231"/>
        <a:ext cx="613747" cy="306873"/>
      </dsp:txXfrm>
    </dsp:sp>
    <dsp:sp modelId="{CE7559DE-17A3-4E97-BBFB-8CF755011851}">
      <dsp:nvSpPr>
        <dsp:cNvPr id="0" name=""/>
        <dsp:cNvSpPr/>
      </dsp:nvSpPr>
      <dsp:spPr>
        <a:xfrm>
          <a:off x="812945" y="129675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Clinical Services Director</a:t>
          </a:r>
        </a:p>
      </dsp:txBody>
      <dsp:txXfrm>
        <a:off x="812945" y="1296752"/>
        <a:ext cx="613747" cy="306873"/>
      </dsp:txXfrm>
    </dsp:sp>
    <dsp:sp modelId="{E721B8B0-8B15-4C43-98D9-1E98FEA02C9E}">
      <dsp:nvSpPr>
        <dsp:cNvPr id="0" name=""/>
        <dsp:cNvSpPr/>
      </dsp:nvSpPr>
      <dsp:spPr>
        <a:xfrm>
          <a:off x="3264"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Head of Education</a:t>
          </a:r>
        </a:p>
      </dsp:txBody>
      <dsp:txXfrm>
        <a:off x="3264" y="1732513"/>
        <a:ext cx="613747" cy="306873"/>
      </dsp:txXfrm>
    </dsp:sp>
    <dsp:sp modelId="{71850F7F-84E2-4F19-8766-3C76657E8D2D}">
      <dsp:nvSpPr>
        <dsp:cNvPr id="0" name=""/>
        <dsp:cNvSpPr/>
      </dsp:nvSpPr>
      <dsp:spPr>
        <a:xfrm>
          <a:off x="745899" y="1732513"/>
          <a:ext cx="747838" cy="476252"/>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Care and Support Services Manager</a:t>
          </a:r>
        </a:p>
      </dsp:txBody>
      <dsp:txXfrm>
        <a:off x="745899" y="1732513"/>
        <a:ext cx="747838" cy="476252"/>
      </dsp:txXfrm>
    </dsp:sp>
    <dsp:sp modelId="{BFBC57CE-9BE6-4D74-A66F-C4B662D56767}">
      <dsp:nvSpPr>
        <dsp:cNvPr id="0" name=""/>
        <dsp:cNvSpPr/>
      </dsp:nvSpPr>
      <dsp:spPr>
        <a:xfrm>
          <a:off x="932859" y="2337652"/>
          <a:ext cx="613747" cy="52327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Nursing and Allied Health Professionals</a:t>
          </a:r>
        </a:p>
      </dsp:txBody>
      <dsp:txXfrm>
        <a:off x="932859" y="2337652"/>
        <a:ext cx="613747" cy="523274"/>
      </dsp:txXfrm>
    </dsp:sp>
    <dsp:sp modelId="{3B7E5B04-3AE2-4967-B9DE-C07C64DCCAE0}">
      <dsp:nvSpPr>
        <dsp:cNvPr id="0" name=""/>
        <dsp:cNvSpPr/>
      </dsp:nvSpPr>
      <dsp:spPr>
        <a:xfrm>
          <a:off x="1622625"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Clinical</a:t>
          </a:r>
          <a:r>
            <a:rPr lang="en-GB" sz="800" kern="1200">
              <a:latin typeface="Arial" pitchFamily="34" charset="0"/>
              <a:cs typeface="Arial" pitchFamily="34" charset="0"/>
            </a:rPr>
            <a:t> Audit Lead</a:t>
          </a:r>
        </a:p>
      </dsp:txBody>
      <dsp:txXfrm>
        <a:off x="1622625" y="1732513"/>
        <a:ext cx="613747" cy="306873"/>
      </dsp:txXfrm>
    </dsp:sp>
    <dsp:sp modelId="{2B33E9A3-4E73-4A2A-AEB6-192EA183E18E}">
      <dsp:nvSpPr>
        <dsp:cNvPr id="0" name=""/>
        <dsp:cNvSpPr/>
      </dsp:nvSpPr>
      <dsp:spPr>
        <a:xfrm>
          <a:off x="1776062" y="216827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Advanced Practitioners</a:t>
          </a:r>
        </a:p>
      </dsp:txBody>
      <dsp:txXfrm>
        <a:off x="1776062" y="2168273"/>
        <a:ext cx="613747" cy="306873"/>
      </dsp:txXfrm>
    </dsp:sp>
    <dsp:sp modelId="{91B4BCE4-F259-4E3C-99F5-54B23D94D9B5}">
      <dsp:nvSpPr>
        <dsp:cNvPr id="0" name=""/>
        <dsp:cNvSpPr/>
      </dsp:nvSpPr>
      <dsp:spPr>
        <a:xfrm>
          <a:off x="2211822" y="129675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rPr>
            <a:t>Consultants in Palliative Medicine</a:t>
          </a:r>
        </a:p>
      </dsp:txBody>
      <dsp:txXfrm>
        <a:off x="2211822" y="1296752"/>
        <a:ext cx="613747" cy="306873"/>
      </dsp:txXfrm>
    </dsp:sp>
    <dsp:sp modelId="{047DB291-0B52-4669-B6EB-176AF1C086F7}">
      <dsp:nvSpPr>
        <dsp:cNvPr id="0" name=""/>
        <dsp:cNvSpPr/>
      </dsp:nvSpPr>
      <dsp:spPr>
        <a:xfrm>
          <a:off x="2365259"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 Hospice Physicians</a:t>
          </a:r>
        </a:p>
      </dsp:txBody>
      <dsp:txXfrm>
        <a:off x="2365259" y="1732513"/>
        <a:ext cx="613747" cy="306873"/>
      </dsp:txXfrm>
    </dsp:sp>
    <dsp:sp modelId="{B7634DC5-88ED-4F33-8175-8DCC01B5A919}">
      <dsp:nvSpPr>
        <dsp:cNvPr id="0" name=""/>
        <dsp:cNvSpPr/>
      </dsp:nvSpPr>
      <dsp:spPr>
        <a:xfrm>
          <a:off x="2954457" y="129675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Fundraising Director</a:t>
          </a:r>
        </a:p>
      </dsp:txBody>
      <dsp:txXfrm>
        <a:off x="2954457" y="1296752"/>
        <a:ext cx="613747" cy="306873"/>
      </dsp:txXfrm>
    </dsp:sp>
    <dsp:sp modelId="{7AB13D12-4296-4E7B-A8E1-29672F89EC92}">
      <dsp:nvSpPr>
        <dsp:cNvPr id="0" name=""/>
        <dsp:cNvSpPr/>
      </dsp:nvSpPr>
      <dsp:spPr>
        <a:xfrm>
          <a:off x="3107893"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Head of Retail</a:t>
          </a:r>
        </a:p>
      </dsp:txBody>
      <dsp:txXfrm>
        <a:off x="3107893" y="1732513"/>
        <a:ext cx="613747" cy="306873"/>
      </dsp:txXfrm>
    </dsp:sp>
    <dsp:sp modelId="{03C2C2BD-9CFE-40B6-BDA3-9E42774A996C}">
      <dsp:nvSpPr>
        <dsp:cNvPr id="0" name=""/>
        <dsp:cNvSpPr/>
      </dsp:nvSpPr>
      <dsp:spPr>
        <a:xfrm>
          <a:off x="3107893" y="216827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Major Gifts Manager</a:t>
          </a:r>
        </a:p>
      </dsp:txBody>
      <dsp:txXfrm>
        <a:off x="3107893" y="2168273"/>
        <a:ext cx="613747" cy="306873"/>
      </dsp:txXfrm>
    </dsp:sp>
    <dsp:sp modelId="{C9CCDD0D-80F8-4B07-99B0-ACD7B29E7851}">
      <dsp:nvSpPr>
        <dsp:cNvPr id="0" name=""/>
        <dsp:cNvSpPr/>
      </dsp:nvSpPr>
      <dsp:spPr>
        <a:xfrm>
          <a:off x="3107893" y="2604034"/>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Community Fundraising Manager</a:t>
          </a:r>
        </a:p>
      </dsp:txBody>
      <dsp:txXfrm>
        <a:off x="3107893" y="2604034"/>
        <a:ext cx="613747" cy="306873"/>
      </dsp:txXfrm>
    </dsp:sp>
    <dsp:sp modelId="{9618C043-77D2-40F9-8718-0D5F2699F9F0}">
      <dsp:nvSpPr>
        <dsp:cNvPr id="0" name=""/>
        <dsp:cNvSpPr/>
      </dsp:nvSpPr>
      <dsp:spPr>
        <a:xfrm>
          <a:off x="3107893" y="3039795"/>
          <a:ext cx="586975" cy="222581"/>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Marketing Manager</a:t>
          </a:r>
        </a:p>
      </dsp:txBody>
      <dsp:txXfrm>
        <a:off x="3107893" y="3039795"/>
        <a:ext cx="586975" cy="222581"/>
      </dsp:txXfrm>
    </dsp:sp>
    <dsp:sp modelId="{C71CB3C4-8D50-4579-8F69-DC4A19516D17}">
      <dsp:nvSpPr>
        <dsp:cNvPr id="0" name=""/>
        <dsp:cNvSpPr/>
      </dsp:nvSpPr>
      <dsp:spPr>
        <a:xfrm>
          <a:off x="3697091" y="129675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Finance Director </a:t>
          </a:r>
        </a:p>
      </dsp:txBody>
      <dsp:txXfrm>
        <a:off x="3697091" y="1296752"/>
        <a:ext cx="613747" cy="306873"/>
      </dsp:txXfrm>
    </dsp:sp>
    <dsp:sp modelId="{94652DF2-90BA-4C46-9EDD-6797610E2755}">
      <dsp:nvSpPr>
        <dsp:cNvPr id="0" name=""/>
        <dsp:cNvSpPr/>
      </dsp:nvSpPr>
      <dsp:spPr>
        <a:xfrm>
          <a:off x="3850528"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IT Manager </a:t>
          </a:r>
        </a:p>
      </dsp:txBody>
      <dsp:txXfrm>
        <a:off x="3850528" y="1732513"/>
        <a:ext cx="613747" cy="306873"/>
      </dsp:txXfrm>
    </dsp:sp>
    <dsp:sp modelId="{0C055A5F-A5F6-4B27-859D-C4F8638F5164}">
      <dsp:nvSpPr>
        <dsp:cNvPr id="0" name=""/>
        <dsp:cNvSpPr/>
      </dsp:nvSpPr>
      <dsp:spPr>
        <a:xfrm>
          <a:off x="3850528" y="216827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Management Accountants</a:t>
          </a:r>
        </a:p>
      </dsp:txBody>
      <dsp:txXfrm>
        <a:off x="3850528" y="2168273"/>
        <a:ext cx="613747" cy="306873"/>
      </dsp:txXfrm>
    </dsp:sp>
    <dsp:sp modelId="{648AE7E4-0EFB-4AE9-BAD5-26FF291B4C35}">
      <dsp:nvSpPr>
        <dsp:cNvPr id="0" name=""/>
        <dsp:cNvSpPr/>
      </dsp:nvSpPr>
      <dsp:spPr>
        <a:xfrm>
          <a:off x="4439725" y="1296752"/>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Human Resources Director</a:t>
          </a:r>
        </a:p>
      </dsp:txBody>
      <dsp:txXfrm>
        <a:off x="4439725" y="1296752"/>
        <a:ext cx="613747" cy="306873"/>
      </dsp:txXfrm>
    </dsp:sp>
    <dsp:sp modelId="{D4FFD76E-AAC6-4097-9460-A030998FC949}">
      <dsp:nvSpPr>
        <dsp:cNvPr id="0" name=""/>
        <dsp:cNvSpPr/>
      </dsp:nvSpPr>
      <dsp:spPr>
        <a:xfrm>
          <a:off x="4593162" y="173251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HR Manager</a:t>
          </a:r>
        </a:p>
      </dsp:txBody>
      <dsp:txXfrm>
        <a:off x="4593162" y="1732513"/>
        <a:ext cx="613747" cy="306873"/>
      </dsp:txXfrm>
    </dsp:sp>
    <dsp:sp modelId="{56F6E133-B6BA-48D9-AC2F-729E5796C56E}">
      <dsp:nvSpPr>
        <dsp:cNvPr id="0" name=""/>
        <dsp:cNvSpPr/>
      </dsp:nvSpPr>
      <dsp:spPr>
        <a:xfrm>
          <a:off x="4593162" y="2168273"/>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Facilities Manager</a:t>
          </a:r>
        </a:p>
      </dsp:txBody>
      <dsp:txXfrm>
        <a:off x="4593162" y="2168273"/>
        <a:ext cx="613747" cy="306873"/>
      </dsp:txXfrm>
    </dsp:sp>
    <dsp:sp modelId="{84E9B52D-94B3-43CC-B536-46CFD0A630B6}">
      <dsp:nvSpPr>
        <dsp:cNvPr id="0" name=""/>
        <dsp:cNvSpPr/>
      </dsp:nvSpPr>
      <dsp:spPr>
        <a:xfrm>
          <a:off x="4593162" y="2604034"/>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Catering Manager</a:t>
          </a:r>
        </a:p>
      </dsp:txBody>
      <dsp:txXfrm>
        <a:off x="4593162" y="2604034"/>
        <a:ext cx="613747" cy="306873"/>
      </dsp:txXfrm>
    </dsp:sp>
    <dsp:sp modelId="{A697EB5A-129A-4417-B5BE-F85567FAD62C}">
      <dsp:nvSpPr>
        <dsp:cNvPr id="0" name=""/>
        <dsp:cNvSpPr/>
      </dsp:nvSpPr>
      <dsp:spPr>
        <a:xfrm>
          <a:off x="4593162" y="3039795"/>
          <a:ext cx="61374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rPr>
            <a:t>Learning &amp; Development </a:t>
          </a:r>
          <a:br>
            <a:rPr lang="en-GB" sz="800" kern="1200">
              <a:latin typeface="+mn-lt"/>
            </a:rPr>
          </a:br>
          <a:r>
            <a:rPr lang="en-GB" sz="800" kern="1200">
              <a:latin typeface="+mn-lt"/>
            </a:rPr>
            <a:t>Co-ordinator</a:t>
          </a:r>
        </a:p>
      </dsp:txBody>
      <dsp:txXfrm>
        <a:off x="4593162" y="3039795"/>
        <a:ext cx="613747" cy="306873"/>
      </dsp:txXfrm>
    </dsp:sp>
    <dsp:sp modelId="{BF5BB4A9-C59E-4E59-824B-D1CB5D197C5F}">
      <dsp:nvSpPr>
        <dsp:cNvPr id="0" name=""/>
        <dsp:cNvSpPr/>
      </dsp:nvSpPr>
      <dsp:spPr>
        <a:xfrm>
          <a:off x="2039378" y="860991"/>
          <a:ext cx="829387" cy="30687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mn-lt"/>
              <a:cs typeface="Arial" pitchFamily="34" charset="0"/>
            </a:rPr>
            <a:t>Personal Assistant to CEO and  Trustees</a:t>
          </a:r>
        </a:p>
      </dsp:txBody>
      <dsp:txXfrm>
        <a:off x="2039378" y="860991"/>
        <a:ext cx="829387" cy="3068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3FEB3-61CB-4346-A9B0-5F4DBE61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 Nicholas Hospice Care</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Everett</dc:creator>
  <cp:lastModifiedBy>jane.doughty</cp:lastModifiedBy>
  <cp:revision>2</cp:revision>
  <cp:lastPrinted>2015-09-16T10:10:00Z</cp:lastPrinted>
  <dcterms:created xsi:type="dcterms:W3CDTF">2017-02-08T10:04:00Z</dcterms:created>
  <dcterms:modified xsi:type="dcterms:W3CDTF">2017-02-08T10:04:00Z</dcterms:modified>
</cp:coreProperties>
</file>